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488D44" w14:textId="217BF3D0" w:rsidR="00FA7480" w:rsidRDefault="0049557F" w:rsidP="0049557F">
      <w:pPr>
        <w:pStyle w:val="Title"/>
        <w:jc w:val="center"/>
      </w:pPr>
      <w:r>
        <w:t>Analysis of a One-Sixth Scale</w:t>
      </w:r>
      <w:r>
        <w:br/>
        <w:t>Action Figure Collection</w:t>
      </w:r>
    </w:p>
    <w:p w14:paraId="1C7D1D69" w14:textId="77777777" w:rsidR="0049557F" w:rsidRDefault="0049557F" w:rsidP="0049557F"/>
    <w:p w14:paraId="6FC85FFD" w14:textId="0F5EEB5E" w:rsidR="0049557F" w:rsidRDefault="0049557F" w:rsidP="0049557F">
      <w:pPr>
        <w:pStyle w:val="Subtitle"/>
        <w:jc w:val="center"/>
      </w:pPr>
      <w:r>
        <w:t>Leonard Armstrong</w:t>
      </w:r>
      <w:r>
        <w:br/>
        <w:t>IST-662 Scripting for Data Science</w:t>
      </w:r>
      <w:r>
        <w:br/>
        <w:t>February 7, 2021</w:t>
      </w:r>
    </w:p>
    <w:p w14:paraId="47783057" w14:textId="77777777" w:rsidR="0049557F" w:rsidRPr="0049557F" w:rsidRDefault="0049557F" w:rsidP="0049557F"/>
    <w:p w14:paraId="6D603E34" w14:textId="10D3A6F6" w:rsidR="0049557F" w:rsidRDefault="0049557F" w:rsidP="0049557F">
      <w:pPr>
        <w:pStyle w:val="Heading1"/>
      </w:pPr>
      <w:r>
        <w:t>Introduction</w:t>
      </w:r>
    </w:p>
    <w:p w14:paraId="1453472C" w14:textId="38BEA012" w:rsidR="009551B2" w:rsidRPr="009551B2" w:rsidRDefault="009551B2" w:rsidP="009551B2">
      <w:pPr>
        <w:rPr>
          <w:rFonts w:ascii="Times New Roman" w:eastAsia="Times New Roman" w:hAnsi="Times New Roman" w:cs="Times New Roman"/>
        </w:rPr>
      </w:pPr>
      <w:r w:rsidRPr="009551B2">
        <w:rPr>
          <w:rFonts w:ascii="Times New Roman" w:eastAsia="Times New Roman" w:hAnsi="Times New Roman" w:cs="Times New Roman"/>
        </w:rPr>
        <w:fldChar w:fldCharType="begin"/>
      </w:r>
      <w:r w:rsidRPr="009551B2">
        <w:rPr>
          <w:rFonts w:ascii="Times New Roman" w:eastAsia="Times New Roman" w:hAnsi="Times New Roman" w:cs="Times New Roman"/>
        </w:rPr>
        <w:instrText xml:space="preserve"> INCLUDEPICTURE "https://th.bing.com/th/id/Rd7c05ad789c5c1f2864561e3602efc80?rik=sjtDBApJxFo52Q&amp;riu=http%3a%2f%2fwww2.pictures.livingly.com%2fmp%2fFzwfxRbxUQQx.jpg&amp;ehk=8h%2byDWzGXPzFI9bqdmyX8fhNJj3YDFOrsua1J%2flTvUM%3d&amp;risl=&amp;pid=ImgRaw" \* MERGEFORMATINET </w:instrText>
      </w:r>
      <w:r w:rsidRPr="009551B2">
        <w:rPr>
          <w:rFonts w:ascii="Times New Roman" w:eastAsia="Times New Roman" w:hAnsi="Times New Roman" w:cs="Times New Roman"/>
        </w:rPr>
        <w:fldChar w:fldCharType="separat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84A7CD" wp14:editId="562994E5">
                <wp:simplePos x="0" y="0"/>
                <wp:positionH relativeFrom="column">
                  <wp:posOffset>3670300</wp:posOffset>
                </wp:positionH>
                <wp:positionV relativeFrom="paragraph">
                  <wp:posOffset>2797175</wp:posOffset>
                </wp:positionV>
                <wp:extent cx="2268855" cy="635"/>
                <wp:effectExtent l="0" t="0" r="4445" b="1206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843461" w14:textId="37360672" w:rsidR="0023618A" w:rsidRPr="00572FB8" w:rsidRDefault="0023618A" w:rsidP="009551B2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bookmarkStart w:id="0" w:name="_Ref6378083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0"/>
                            <w:r>
                              <w:t>- A 1964 G.I. Joe Action Soldier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84A7C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89pt;margin-top:220.25pt;width:178.6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" stroked="f">
                <v:textbox style="mso-fit-shape-to-text:t" inset="0,0,0,0">
                  <w:txbxContent>
                    <w:p w14:paraId="08843461" w14:textId="37360672" w:rsidR="0023618A" w:rsidRPr="00572FB8" w:rsidRDefault="0023618A" w:rsidP="009551B2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</w:rPr>
                      </w:pPr>
                      <w:bookmarkStart w:id="1" w:name="_Ref6378083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"/>
                      <w:r>
                        <w:t>- A 1964 G.I. Joe Action Soldier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551B2">
        <w:rPr>
          <w:rFonts w:ascii="Times New Roman" w:eastAsia="Times New Roman" w:hAnsi="Times New Roman" w:cs="Times New Roman"/>
        </w:rPr>
        <w:fldChar w:fldCharType="end"/>
      </w:r>
    </w:p>
    <w:p w14:paraId="22B8E404" w14:textId="6B35177A" w:rsidR="0049557F" w:rsidRDefault="009551B2" w:rsidP="0049557F">
      <w:r w:rsidRPr="009551B2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081B247B" wp14:editId="6A48F752">
            <wp:simplePos x="0" y="0"/>
            <wp:positionH relativeFrom="margin">
              <wp:posOffset>3670300</wp:posOffset>
            </wp:positionH>
            <wp:positionV relativeFrom="margin">
              <wp:posOffset>2466693</wp:posOffset>
            </wp:positionV>
            <wp:extent cx="2268855" cy="2537460"/>
            <wp:effectExtent l="0" t="0" r="4445" b="2540"/>
            <wp:wrapSquare wrapText="bothSides"/>
            <wp:docPr id="2" name="Picture 2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2FB5">
        <w:t xml:space="preserve">American </w:t>
      </w:r>
      <w:r w:rsidR="007F4C11">
        <w:t>children</w:t>
      </w:r>
      <w:r w:rsidR="0049557F">
        <w:t xml:space="preserve"> born in the 1960s experienced the advent of the action figure</w:t>
      </w:r>
      <w:r w:rsidR="00D869AC">
        <w:t xml:space="preserve"> </w:t>
      </w:r>
      <w:r w:rsidR="00CE3C32">
        <w:t>with a toy named</w:t>
      </w:r>
      <w:r w:rsidR="00D869AC">
        <w:t xml:space="preserve"> </w:t>
      </w:r>
      <w:r w:rsidR="0049557F" w:rsidRPr="00CE3C32">
        <w:rPr>
          <w:i/>
          <w:iCs/>
        </w:rPr>
        <w:t>G.I. Joe</w:t>
      </w:r>
      <w:r w:rsidR="0049557F">
        <w:t>®</w:t>
      </w:r>
      <w:r w:rsidR="00CE3C32">
        <w:t xml:space="preserve">, </w:t>
      </w:r>
      <w:r w:rsidR="0071037C">
        <w:t>conceived by licensing agent Stan Weston</w:t>
      </w:r>
      <w:r w:rsidR="00D869AC">
        <w:t xml:space="preserve"> and</w:t>
      </w:r>
      <w:r w:rsidR="0071037C">
        <w:t xml:space="preserve"> </w:t>
      </w:r>
      <w:r w:rsidR="0049557F">
        <w:t>brought to life in 1964 by Hasbro</w:t>
      </w:r>
      <w:r w:rsidR="003D0E64">
        <w:t xml:space="preserve"> executive</w:t>
      </w:r>
      <w:r w:rsidR="0049557F">
        <w:t xml:space="preserve"> Don Levine. To combat </w:t>
      </w:r>
      <w:r w:rsidR="0039343C">
        <w:t xml:space="preserve">Hasbro </w:t>
      </w:r>
      <w:r w:rsidR="00CE3C32">
        <w:t>executives’</w:t>
      </w:r>
      <w:r w:rsidR="0039343C">
        <w:t xml:space="preserve"> concerns </w:t>
      </w:r>
      <w:r w:rsidR="003D0E64">
        <w:t>about</w:t>
      </w:r>
      <w:r w:rsidR="0039343C">
        <w:t xml:space="preserve"> whether or not boys would play with dolls</w:t>
      </w:r>
      <w:r w:rsidR="0049557F">
        <w:t xml:space="preserve">, Levine </w:t>
      </w:r>
      <w:r w:rsidR="00CE3C32">
        <w:t>insisted</w:t>
      </w:r>
      <w:r w:rsidR="0049557F">
        <w:t xml:space="preserve"> that </w:t>
      </w:r>
      <w:r w:rsidR="00D869AC">
        <w:t xml:space="preserve">his team refer to </w:t>
      </w:r>
      <w:r w:rsidR="0049557F">
        <w:t xml:space="preserve">G.I. Joe as an </w:t>
      </w:r>
      <w:r w:rsidR="00CE3C32">
        <w:t>“</w:t>
      </w:r>
      <w:r w:rsidR="0049557F" w:rsidRPr="009551B2">
        <w:rPr>
          <w:i/>
          <w:iCs/>
        </w:rPr>
        <w:t>action soldier</w:t>
      </w:r>
      <w:r w:rsidR="00CE3C32">
        <w:t>”</w:t>
      </w:r>
      <w:r w:rsidR="0049557F">
        <w:t xml:space="preserve"> or </w:t>
      </w:r>
      <w:r w:rsidR="00CE3C32">
        <w:t>“</w:t>
      </w:r>
      <w:r w:rsidR="0049557F" w:rsidRPr="009551B2">
        <w:rPr>
          <w:i/>
          <w:iCs/>
        </w:rPr>
        <w:t>action figure</w:t>
      </w:r>
      <w:r w:rsidR="003D0E64">
        <w:t>.</w:t>
      </w:r>
      <w:r w:rsidR="00CE3C32">
        <w:t>”</w:t>
      </w:r>
      <w:r w:rsidR="00D869AC">
        <w:t xml:space="preserve"> </w:t>
      </w:r>
      <w:r>
        <w:t xml:space="preserve">The phrase </w:t>
      </w:r>
      <w:r w:rsidR="00CE3C32">
        <w:t>“</w:t>
      </w:r>
      <w:r w:rsidRPr="0064726F">
        <w:rPr>
          <w:i/>
          <w:iCs/>
        </w:rPr>
        <w:t>Action Soldier</w:t>
      </w:r>
      <w:r w:rsidR="00CE3C32">
        <w:t>”</w:t>
      </w:r>
      <w:r>
        <w:t xml:space="preserve"> can be seen on the original G.I. Joe box shown in </w:t>
      </w:r>
      <w:r>
        <w:fldChar w:fldCharType="begin"/>
      </w:r>
      <w:r>
        <w:instrText xml:space="preserve"> REF _Ref63780834 \h </w:instrText>
      </w:r>
      <w:r>
        <w:fldChar w:fldCharType="separate"/>
      </w:r>
      <w:r w:rsidR="00926EAF">
        <w:t xml:space="preserve">Figure </w:t>
      </w:r>
      <w:r w:rsidR="00926EAF">
        <w:rPr>
          <w:noProof/>
        </w:rPr>
        <w:t>1</w:t>
      </w:r>
      <w:r>
        <w:fldChar w:fldCharType="end"/>
      </w:r>
      <w:r>
        <w:t xml:space="preserve">. </w:t>
      </w:r>
      <w:r w:rsidR="0049557F">
        <w:t xml:space="preserve">Anyone who referred to </w:t>
      </w:r>
      <w:r w:rsidR="0071037C">
        <w:t xml:space="preserve">G.I. </w:t>
      </w:r>
      <w:r w:rsidR="0049557F">
        <w:t xml:space="preserve">Joe as a </w:t>
      </w:r>
      <w:r w:rsidR="00CE3C32">
        <w:t>“</w:t>
      </w:r>
      <w:r w:rsidR="0049557F">
        <w:t>doll</w:t>
      </w:r>
      <w:r w:rsidR="00CE3C32">
        <w:t>”</w:t>
      </w:r>
      <w:r w:rsidR="0049557F">
        <w:t xml:space="preserve"> risked losing their job at Hasbro. </w:t>
      </w:r>
      <w:r w:rsidR="0071037C">
        <w:t xml:space="preserve">Thus, to </w:t>
      </w:r>
      <w:r w:rsidR="00D869AC">
        <w:t>counter</w:t>
      </w:r>
      <w:r w:rsidR="0071037C">
        <w:t xml:space="preserve"> </w:t>
      </w:r>
      <w:r w:rsidR="003D0E64">
        <w:t xml:space="preserve">the </w:t>
      </w:r>
      <w:r w:rsidR="0071037C">
        <w:t>cultural bias</w:t>
      </w:r>
      <w:r w:rsidR="003D0E64">
        <w:t>es</w:t>
      </w:r>
      <w:r w:rsidR="0071037C">
        <w:t xml:space="preserve"> of the era, the </w:t>
      </w:r>
      <w:r w:rsidR="00CE3C32">
        <w:t>“</w:t>
      </w:r>
      <w:r w:rsidR="0071037C">
        <w:t>action figure</w:t>
      </w:r>
      <w:r w:rsidR="00CE3C32">
        <w:t>”</w:t>
      </w:r>
      <w:r w:rsidR="0071037C">
        <w:t xml:space="preserve"> was born.</w:t>
      </w:r>
    </w:p>
    <w:p w14:paraId="4620C683" w14:textId="394CD77B" w:rsidR="0071037C" w:rsidRDefault="0071037C" w:rsidP="0049557F"/>
    <w:p w14:paraId="28E14F7D" w14:textId="41CAE36E" w:rsidR="006716A9" w:rsidRDefault="0071037C" w:rsidP="0049557F">
      <w:r>
        <w:t>The original G.I. Joe was an articulated</w:t>
      </w:r>
      <w:r>
        <w:rPr>
          <w:rStyle w:val="FootnoteReference"/>
        </w:rPr>
        <w:footnoteReference w:id="1"/>
      </w:r>
      <w:r w:rsidR="0039343C">
        <w:t xml:space="preserve"> figure</w:t>
      </w:r>
      <w:r>
        <w:t xml:space="preserve"> slightly under 12-inches tall</w:t>
      </w:r>
      <w:r w:rsidR="003D0E64">
        <w:t>, making</w:t>
      </w:r>
      <w:r>
        <w:t xml:space="preserve"> him </w:t>
      </w:r>
      <w:r w:rsidR="003D0E64">
        <w:t>one-sixth</w:t>
      </w:r>
      <w:r>
        <w:t xml:space="preserve"> scale compared to the </w:t>
      </w:r>
      <w:r w:rsidR="003D0E64">
        <w:t xml:space="preserve">average </w:t>
      </w:r>
      <w:r w:rsidR="00CE3C32">
        <w:t>male’s</w:t>
      </w:r>
      <w:r w:rsidR="003D0E64">
        <w:t xml:space="preserve"> height</w:t>
      </w:r>
      <w:r>
        <w:t xml:space="preserve">. G.I. Joe </w:t>
      </w:r>
      <w:r w:rsidR="00CE3C32">
        <w:t>sales’</w:t>
      </w:r>
      <w:r w:rsidR="003D0E64">
        <w:t xml:space="preserve"> early success</w:t>
      </w:r>
      <w:r>
        <w:t xml:space="preserve"> led to the production of</w:t>
      </w:r>
      <w:r w:rsidR="006716A9">
        <w:t xml:space="preserve"> </w:t>
      </w:r>
      <w:r w:rsidR="003D0E64">
        <w:t>one-sixth</w:t>
      </w:r>
      <w:r w:rsidR="006716A9">
        <w:t xml:space="preserve"> scale figures by other companies</w:t>
      </w:r>
      <w:r w:rsidR="0039343C">
        <w:t xml:space="preserve"> such as</w:t>
      </w:r>
      <w:r w:rsidR="006716A9">
        <w:t xml:space="preserve"> </w:t>
      </w:r>
      <w:r>
        <w:t>Captain Action, Marx Knights</w:t>
      </w:r>
      <w:r w:rsidR="003D0E64">
        <w:t>,</w:t>
      </w:r>
      <w:r>
        <w:t xml:space="preserve"> and Marx Best of the West, </w:t>
      </w:r>
      <w:r w:rsidR="006716A9">
        <w:t xml:space="preserve">just to name a few. One-sixth scale figures continued production into the mid-1970s with the G.I. Joe brand leading the way. However, in the 1970s, in response to lower sales correlated to the Vietnam War, G.I. Joe evolved from a military figure to an adventurer with the G.I. Joe Adventure Team. </w:t>
      </w:r>
    </w:p>
    <w:p w14:paraId="53F36E9C" w14:textId="1A0BCF52" w:rsidR="0071037C" w:rsidRDefault="0071037C" w:rsidP="0049557F"/>
    <w:p w14:paraId="1EEF5957" w14:textId="7E20EBA3" w:rsidR="0039343C" w:rsidRDefault="006716A9" w:rsidP="0049557F">
      <w:r>
        <w:t xml:space="preserve">One-sixth scale action figures </w:t>
      </w:r>
      <w:r w:rsidR="0039343C">
        <w:t>faded away</w:t>
      </w:r>
      <w:r>
        <w:t xml:space="preserve"> in the late 70s to be replaced by smaller, less articulated figures such as </w:t>
      </w:r>
      <w:r w:rsidR="00CE3C32">
        <w:t>Kenner’s</w:t>
      </w:r>
      <w:r>
        <w:t xml:space="preserve"> Star Wars line of 3 ¾-inch toys. A key driver of this change was the rising price of petroleum-based plastics. Even G.I. Joe reinvented himself </w:t>
      </w:r>
      <w:r w:rsidR="000A54B1">
        <w:t xml:space="preserve">in 1982 </w:t>
      </w:r>
      <w:r>
        <w:t xml:space="preserve">with the 3 ¾-inch </w:t>
      </w:r>
      <w:r w:rsidR="00CE3C32">
        <w:rPr>
          <w:i/>
          <w:iCs/>
        </w:rPr>
        <w:t>“</w:t>
      </w:r>
      <w:r w:rsidRPr="006716A9">
        <w:rPr>
          <w:i/>
          <w:iCs/>
        </w:rPr>
        <w:t>A Real American Hero</w:t>
      </w:r>
      <w:r w:rsidR="00CE3C32">
        <w:rPr>
          <w:i/>
          <w:iCs/>
        </w:rPr>
        <w:t>”</w:t>
      </w:r>
      <w:r>
        <w:t xml:space="preserve"> line of toys, a distinctly different and more expansive concept from the original </w:t>
      </w:r>
      <w:r w:rsidRPr="006716A9">
        <w:t>everyman</w:t>
      </w:r>
      <w:r>
        <w:t xml:space="preserve"> G.I. Joe. </w:t>
      </w:r>
      <w:r w:rsidR="0039343C">
        <w:t>W</w:t>
      </w:r>
      <w:r w:rsidR="000A54B1">
        <w:t xml:space="preserve">ith the </w:t>
      </w:r>
      <w:r w:rsidR="0039343C">
        <w:t>end</w:t>
      </w:r>
      <w:r w:rsidR="000A54B1">
        <w:t xml:space="preserve"> of G.I. </w:t>
      </w:r>
      <w:r w:rsidR="00CE3C32">
        <w:t>Joe’s</w:t>
      </w:r>
      <w:r w:rsidR="000A54B1">
        <w:t xml:space="preserve"> Adventure Team line, </w:t>
      </w:r>
      <w:r w:rsidR="000A54B1">
        <w:lastRenderedPageBreak/>
        <w:t xml:space="preserve">one-sixth scale action figures were very sparse from the late 1970s </w:t>
      </w:r>
      <w:r w:rsidR="0039343C">
        <w:t>through</w:t>
      </w:r>
      <w:r w:rsidR="000A54B1">
        <w:t xml:space="preserve"> the entire decade of the 1980s.</w:t>
      </w:r>
      <w:r w:rsidR="000A54B1">
        <w:rPr>
          <w:rStyle w:val="FootnoteReference"/>
        </w:rPr>
        <w:footnoteReference w:id="2"/>
      </w:r>
      <w:r w:rsidR="000A54B1">
        <w:t xml:space="preserve"> </w:t>
      </w:r>
    </w:p>
    <w:p w14:paraId="2CA06FB7" w14:textId="77777777" w:rsidR="0039343C" w:rsidRDefault="0039343C" w:rsidP="0049557F"/>
    <w:p w14:paraId="45268659" w14:textId="140783A2" w:rsidR="0071037C" w:rsidRDefault="000A54B1" w:rsidP="0049557F">
      <w:r>
        <w:t>However, the one-sixth scale figure returned in 1992 with G.I. Joe once again blazing the trail. Hasbro introduced one-sixth scale version</w:t>
      </w:r>
      <w:r w:rsidR="00CE3C32">
        <w:t>s</w:t>
      </w:r>
      <w:r>
        <w:t xml:space="preserve"> of some </w:t>
      </w:r>
      <w:r w:rsidR="003D0E64">
        <w:t xml:space="preserve">of </w:t>
      </w:r>
      <w:r>
        <w:t xml:space="preserve">the </w:t>
      </w:r>
      <w:r w:rsidR="003D0E64">
        <w:t xml:space="preserve">more </w:t>
      </w:r>
      <w:r w:rsidR="001176FE">
        <w:t xml:space="preserve">popular characters of the </w:t>
      </w:r>
      <w:r>
        <w:t xml:space="preserve">G.I. Joe: A Real American Hero line, </w:t>
      </w:r>
      <w:r w:rsidR="003D0E64">
        <w:t>initially</w:t>
      </w:r>
      <w:r>
        <w:t xml:space="preserve"> available only as 3 ¾-inch figures.</w:t>
      </w:r>
      <w:r w:rsidR="001176FE">
        <w:t xml:space="preserve"> Their timing was impeccable. New </w:t>
      </w:r>
      <w:r w:rsidR="003D0E64">
        <w:t xml:space="preserve">one-sixth </w:t>
      </w:r>
      <w:r w:rsidR="001176FE">
        <w:t xml:space="preserve">scale G.I. Joe figures </w:t>
      </w:r>
      <w:r w:rsidR="003D0E64">
        <w:t>caught the attention of</w:t>
      </w:r>
      <w:r w:rsidR="001176FE">
        <w:t xml:space="preserve"> young fathers and mothers that remembered the toy from their youth and </w:t>
      </w:r>
      <w:r w:rsidR="003D0E64">
        <w:t>could</w:t>
      </w:r>
      <w:r w:rsidR="001176FE">
        <w:t xml:space="preserve"> now share their experiences with their children.</w:t>
      </w:r>
      <w:r w:rsidR="00EE6F4D">
        <w:t xml:space="preserve"> </w:t>
      </w:r>
      <w:r w:rsidR="001176FE">
        <w:t xml:space="preserve">Alternatively, young professionals </w:t>
      </w:r>
      <w:r w:rsidR="003D0E64">
        <w:t>with new</w:t>
      </w:r>
      <w:r w:rsidR="001176FE">
        <w:t xml:space="preserve"> </w:t>
      </w:r>
      <w:r w:rsidR="001176FE" w:rsidRPr="001176FE">
        <w:rPr>
          <w:i/>
          <w:iCs/>
        </w:rPr>
        <w:t>disposable income</w:t>
      </w:r>
      <w:r w:rsidR="001176FE">
        <w:t xml:space="preserve"> </w:t>
      </w:r>
      <w:r w:rsidR="0077638B">
        <w:t>could</w:t>
      </w:r>
      <w:r w:rsidR="001176FE">
        <w:t xml:space="preserve"> start collecting the figures they remembered</w:t>
      </w:r>
      <w:r w:rsidR="00CE3C32">
        <w:t xml:space="preserve"> from days past</w:t>
      </w:r>
      <w:r w:rsidR="001176FE">
        <w:t xml:space="preserve">. </w:t>
      </w:r>
    </w:p>
    <w:p w14:paraId="43B456DD" w14:textId="787534EC" w:rsidR="00EE6F4D" w:rsidRDefault="00EE6F4D" w:rsidP="0049557F"/>
    <w:p w14:paraId="437C3D5E" w14:textId="4F885EF8" w:rsidR="00EE6F4D" w:rsidRPr="0049557F" w:rsidRDefault="00EE6F4D" w:rsidP="0049557F">
      <w:r>
        <w:t xml:space="preserve">The analysis </w:t>
      </w:r>
      <w:r w:rsidR="0052023F">
        <w:t xml:space="preserve">provided herein looks at one such collection of 1:6 scale action figures, collected from 1996 to the present. </w:t>
      </w:r>
    </w:p>
    <w:p w14:paraId="1696BFCD" w14:textId="3DB02E21" w:rsidR="0049557F" w:rsidRDefault="0049557F" w:rsidP="0052023F">
      <w:pPr>
        <w:pStyle w:val="Heading1"/>
      </w:pPr>
      <w:r>
        <w:t>The Data Set</w:t>
      </w:r>
    </w:p>
    <w:p w14:paraId="2AE68041" w14:textId="54C17092" w:rsidR="0052023F" w:rsidRDefault="0052023F" w:rsidP="0052023F">
      <w:r>
        <w:t xml:space="preserve">The </w:t>
      </w:r>
      <w:r w:rsidR="00CE3C32">
        <w:t xml:space="preserve">action figure </w:t>
      </w:r>
      <w:r>
        <w:t xml:space="preserve">data set </w:t>
      </w:r>
      <w:r w:rsidR="00CE3C32">
        <w:t xml:space="preserve">under analysis </w:t>
      </w:r>
      <w:r>
        <w:t xml:space="preserve">is a custom database of the </w:t>
      </w:r>
      <w:r w:rsidR="00CE3C32">
        <w:t>owner’s</w:t>
      </w:r>
      <w:r>
        <w:t xml:space="preserve"> collection</w:t>
      </w:r>
      <w:r w:rsidR="00E20C1E">
        <w:t xml:space="preserve">, affectionately named, </w:t>
      </w:r>
      <w:r w:rsidR="00E20C1E" w:rsidRPr="00E20C1E">
        <w:rPr>
          <w:b/>
          <w:bCs/>
          <w:i/>
          <w:iCs/>
        </w:rPr>
        <w:t>Joebase</w:t>
      </w:r>
      <w:r>
        <w:t xml:space="preserve">. The source data is in a multi-table </w:t>
      </w:r>
      <w:r w:rsidR="00CE3C32">
        <w:t>relational database</w:t>
      </w:r>
      <w:r w:rsidR="008A6CEE">
        <w:t xml:space="preserve">, described in the entity-relationship diagram shown in </w:t>
      </w:r>
      <w:r w:rsidR="008A6CEE">
        <w:fldChar w:fldCharType="begin"/>
      </w:r>
      <w:r w:rsidR="008A6CEE">
        <w:instrText xml:space="preserve"> REF _Ref63703618 \h </w:instrText>
      </w:r>
      <w:r w:rsidR="008A6CEE">
        <w:fldChar w:fldCharType="separate"/>
      </w:r>
      <w:r w:rsidR="00926EAF">
        <w:t xml:space="preserve">Figure </w:t>
      </w:r>
      <w:r w:rsidR="00926EAF">
        <w:rPr>
          <w:noProof/>
        </w:rPr>
        <w:t>2</w:t>
      </w:r>
      <w:r w:rsidR="008A6CEE">
        <w:fldChar w:fldCharType="end"/>
      </w:r>
      <w:r>
        <w:t xml:space="preserve">. </w:t>
      </w:r>
    </w:p>
    <w:p w14:paraId="4DD9170D" w14:textId="1C5621DF" w:rsidR="0052023F" w:rsidRDefault="0052023F" w:rsidP="0052023F"/>
    <w:p w14:paraId="3167E225" w14:textId="77777777" w:rsidR="008A6CEE" w:rsidRDefault="0052023F" w:rsidP="008A6CEE">
      <w:pPr>
        <w:keepNext/>
        <w:jc w:val="center"/>
      </w:pPr>
      <w:r w:rsidRPr="0052023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0DC92D" wp14:editId="097A9F69">
            <wp:extent cx="5029200" cy="3528499"/>
            <wp:effectExtent l="50800" t="50800" r="88900" b="9144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8499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C8C870" w14:textId="71B6FBF3" w:rsidR="0052023F" w:rsidRPr="0052023F" w:rsidRDefault="008A6CEE" w:rsidP="008A6CEE">
      <w:pPr>
        <w:pStyle w:val="Caption"/>
        <w:jc w:val="center"/>
        <w:rPr>
          <w:rFonts w:ascii="Times New Roman" w:eastAsia="Times New Roman" w:hAnsi="Times New Roman" w:cs="Times New Roman"/>
        </w:rPr>
      </w:pPr>
      <w:bookmarkStart w:id="2" w:name="_Ref637036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57E1">
        <w:rPr>
          <w:noProof/>
        </w:rPr>
        <w:t>2</w:t>
      </w:r>
      <w:r>
        <w:fldChar w:fldCharType="end"/>
      </w:r>
      <w:bookmarkEnd w:id="2"/>
      <w:r>
        <w:t>- Action Figure Database ER Diagram</w:t>
      </w:r>
    </w:p>
    <w:p w14:paraId="2F5E1AD0" w14:textId="73441CB5" w:rsidR="0052023F" w:rsidRDefault="00926EAF" w:rsidP="0052023F">
      <w:r>
        <w:lastRenderedPageBreak/>
        <w:t>T</w:t>
      </w:r>
      <w:r w:rsidR="008A6CEE">
        <w:t xml:space="preserve">he relational </w:t>
      </w:r>
      <w:r w:rsidR="00D869AC">
        <w:t>model</w:t>
      </w:r>
      <w:r w:rsidR="008A6CEE">
        <w:t xml:space="preserve"> was denormalized into a single, wide table structure</w:t>
      </w:r>
      <w:r>
        <w:t>, written to a single comma-separated values (CSV) file</w:t>
      </w:r>
      <w:r w:rsidR="008A6CEE">
        <w:t>.</w:t>
      </w:r>
      <w:r w:rsidR="008A6CEE">
        <w:rPr>
          <w:rStyle w:val="FootnoteReference"/>
        </w:rPr>
        <w:footnoteReference w:id="3"/>
      </w:r>
      <w:r w:rsidR="008A6CEE">
        <w:t xml:space="preserve"> The primary unit of the </w:t>
      </w:r>
      <w:r w:rsidR="0077638B">
        <w:t>table</w:t>
      </w:r>
      <w:r w:rsidR="008A6CEE">
        <w:t xml:space="preserve"> is an </w:t>
      </w:r>
      <w:proofErr w:type="spellStart"/>
      <w:r w:rsidR="008A6CEE" w:rsidRPr="00C60755">
        <w:rPr>
          <w:rStyle w:val="Code"/>
          <w:szCs w:val="20"/>
        </w:rPr>
        <w:t>action_figure</w:t>
      </w:r>
      <w:proofErr w:type="spellEnd"/>
      <w:r w:rsidR="008A6CEE" w:rsidRPr="00C60755">
        <w:rPr>
          <w:sz w:val="21"/>
          <w:szCs w:val="21"/>
        </w:rPr>
        <w:t xml:space="preserve"> </w:t>
      </w:r>
      <w:r w:rsidR="008A6CEE">
        <w:t xml:space="preserve">record. The one-to-many relationship between an action figure and its genres </w:t>
      </w:r>
      <w:r w:rsidR="0077638B">
        <w:t xml:space="preserve">is translated with </w:t>
      </w:r>
      <w:r w:rsidR="008A6CEE">
        <w:t>one-hot encoding</w:t>
      </w:r>
      <w:r>
        <w:t xml:space="preserve"> resulting</w:t>
      </w:r>
      <w:r w:rsidR="008A6CEE">
        <w:t xml:space="preserve"> in 30 new binary fields added to each action figure record.</w:t>
      </w:r>
      <w:r w:rsidR="00E20C1E">
        <w:t xml:space="preserve"> This research </w:t>
      </w:r>
      <w:r w:rsidR="0077638B">
        <w:t xml:space="preserve">uses </w:t>
      </w:r>
      <w:r w:rsidR="00E20C1E">
        <w:t>a snapshot of the database</w:t>
      </w:r>
      <w:r w:rsidR="0077638B">
        <w:t xml:space="preserve"> made on February 9, 2021, 6:10P EST</w:t>
      </w:r>
      <w:r w:rsidR="00E20C1E">
        <w:t>.</w:t>
      </w:r>
      <w:r w:rsidR="00E20C1E">
        <w:rPr>
          <w:rStyle w:val="FootnoteReference"/>
        </w:rPr>
        <w:footnoteReference w:id="4"/>
      </w:r>
      <w:r w:rsidR="00E20C1E">
        <w:t xml:space="preserve"> </w:t>
      </w:r>
    </w:p>
    <w:p w14:paraId="4949DBA0" w14:textId="4521D0F1" w:rsidR="005445F6" w:rsidRDefault="005445F6" w:rsidP="0052023F"/>
    <w:p w14:paraId="3D59861E" w14:textId="3515EF4A" w:rsidR="0082223C" w:rsidRDefault="0082223C" w:rsidP="0082223C">
      <w:pPr>
        <w:pStyle w:val="Heading2"/>
      </w:pPr>
      <w:r>
        <w:t>Data Elements</w:t>
      </w:r>
    </w:p>
    <w:p w14:paraId="6764FA52" w14:textId="1337ED42" w:rsidR="005445F6" w:rsidRDefault="005445F6" w:rsidP="0052023F">
      <w:r>
        <w:t xml:space="preserve">The table in </w:t>
      </w:r>
      <w:r>
        <w:fldChar w:fldCharType="begin"/>
      </w:r>
      <w:r>
        <w:instrText xml:space="preserve"> REF _Ref63706416 \h </w:instrText>
      </w:r>
      <w:r>
        <w:fldChar w:fldCharType="separate"/>
      </w:r>
      <w:r w:rsidR="00926EAF">
        <w:t xml:space="preserve">Figure </w:t>
      </w:r>
      <w:r w:rsidR="00926EAF">
        <w:rPr>
          <w:noProof/>
        </w:rPr>
        <w:t>3</w:t>
      </w:r>
      <w:r>
        <w:fldChar w:fldCharType="end"/>
      </w:r>
      <w:r>
        <w:t xml:space="preserve"> </w:t>
      </w:r>
      <w:r w:rsidR="0077638B">
        <w:t>lists</w:t>
      </w:r>
      <w:r>
        <w:t xml:space="preserve"> all the fields in the single, denormalized</w:t>
      </w:r>
      <w:r w:rsidR="00926EAF">
        <w:t xml:space="preserve"> </w:t>
      </w:r>
      <w:r>
        <w:t xml:space="preserve">input table used in this analysis. </w:t>
      </w:r>
      <w:r w:rsidR="00092510">
        <w:t xml:space="preserve">The </w:t>
      </w:r>
      <w:r w:rsidR="00926EAF">
        <w:t xml:space="preserve">CSV </w:t>
      </w:r>
      <w:r w:rsidR="00092510">
        <w:t xml:space="preserve">input file </w:t>
      </w:r>
      <w:r w:rsidR="00926EAF">
        <w:t xml:space="preserve">is </w:t>
      </w:r>
      <w:r w:rsidR="00092510">
        <w:t xml:space="preserve">generated from </w:t>
      </w:r>
      <w:r w:rsidR="0077638B">
        <w:t>a</w:t>
      </w:r>
      <w:r w:rsidR="00092510">
        <w:t xml:space="preserve"> single T-SQL query against the database shown in </w:t>
      </w:r>
      <w:r w:rsidR="00092510">
        <w:fldChar w:fldCharType="begin"/>
      </w:r>
      <w:r w:rsidR="00092510">
        <w:instrText xml:space="preserve"> REF _Ref63703618 \h </w:instrText>
      </w:r>
      <w:r w:rsidR="00092510">
        <w:fldChar w:fldCharType="separate"/>
      </w:r>
      <w:r w:rsidR="00926EAF">
        <w:t xml:space="preserve">Figure </w:t>
      </w:r>
      <w:r w:rsidR="00926EAF">
        <w:rPr>
          <w:noProof/>
        </w:rPr>
        <w:t>2</w:t>
      </w:r>
      <w:r w:rsidR="00092510">
        <w:fldChar w:fldCharType="end"/>
      </w:r>
      <w:r w:rsidR="00092510">
        <w:t>.</w:t>
      </w:r>
      <w:r w:rsidR="00092510">
        <w:rPr>
          <w:rStyle w:val="FootnoteReference"/>
        </w:rPr>
        <w:footnoteReference w:id="5"/>
      </w:r>
    </w:p>
    <w:p w14:paraId="48B8EEE4" w14:textId="79B178B7" w:rsidR="00C60755" w:rsidRDefault="00C60755" w:rsidP="0052023F"/>
    <w:tbl>
      <w:tblPr>
        <w:tblStyle w:val="GridTable2"/>
        <w:tblW w:w="8820" w:type="dxa"/>
        <w:tblInd w:w="270" w:type="dxa"/>
        <w:tblLook w:val="06A0" w:firstRow="1" w:lastRow="0" w:firstColumn="1" w:lastColumn="0" w:noHBand="1" w:noVBand="1"/>
      </w:tblPr>
      <w:tblGrid>
        <w:gridCol w:w="2700"/>
        <w:gridCol w:w="900"/>
        <w:gridCol w:w="5220"/>
      </w:tblGrid>
      <w:tr w:rsidR="00DE25ED" w:rsidRPr="005445F6" w14:paraId="72F63E5E" w14:textId="77777777" w:rsidTr="004832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27C8E9FE" w14:textId="141DA9B1" w:rsidR="00C60755" w:rsidRPr="005445F6" w:rsidRDefault="00C60755" w:rsidP="00C1390E">
            <w:pPr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Column</w:t>
            </w:r>
            <w:r w:rsidR="00092510">
              <w:rPr>
                <w:rStyle w:val="FootnoteReference"/>
                <w:sz w:val="21"/>
                <w:szCs w:val="21"/>
              </w:rPr>
              <w:footnoteReference w:id="6"/>
            </w:r>
          </w:p>
        </w:tc>
        <w:tc>
          <w:tcPr>
            <w:tcW w:w="900" w:type="dxa"/>
          </w:tcPr>
          <w:p w14:paraId="308AE7EA" w14:textId="23982232" w:rsidR="00C60755" w:rsidRPr="005445F6" w:rsidRDefault="00C60755" w:rsidP="00C139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Type</w:t>
            </w:r>
          </w:p>
        </w:tc>
        <w:tc>
          <w:tcPr>
            <w:tcW w:w="5220" w:type="dxa"/>
          </w:tcPr>
          <w:p w14:paraId="61C58E70" w14:textId="23E558C3" w:rsidR="00C60755" w:rsidRPr="005445F6" w:rsidRDefault="00C60755" w:rsidP="00C139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Description</w:t>
            </w:r>
          </w:p>
        </w:tc>
      </w:tr>
      <w:tr w:rsidR="005445F6" w:rsidRPr="005445F6" w14:paraId="1FE0AC86" w14:textId="5BC1886C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7CA40E6E" w14:textId="60E289BA" w:rsidR="00246251" w:rsidRPr="005445F6" w:rsidRDefault="00C60755" w:rsidP="00C1390E">
            <w:pPr>
              <w:rPr>
                <w:b w:val="0"/>
                <w:bCs w:val="0"/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t>ProductId</w:t>
            </w:r>
            <w:proofErr w:type="spellEnd"/>
            <w:r w:rsidR="00246251" w:rsidRPr="005445F6">
              <w:rPr>
                <w:sz w:val="21"/>
                <w:szCs w:val="21"/>
              </w:rPr>
              <w:t>,</w:t>
            </w:r>
          </w:p>
          <w:p w14:paraId="04C54B26" w14:textId="413DD869" w:rsidR="00C60755" w:rsidRPr="005445F6" w:rsidRDefault="00C60755" w:rsidP="00C1390E">
            <w:pPr>
              <w:rPr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t>product_id</w:t>
            </w:r>
            <w:proofErr w:type="spellEnd"/>
          </w:p>
        </w:tc>
        <w:tc>
          <w:tcPr>
            <w:tcW w:w="900" w:type="dxa"/>
          </w:tcPr>
          <w:p w14:paraId="1814783A" w14:textId="66F7F4EF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Integer</w:t>
            </w:r>
          </w:p>
        </w:tc>
        <w:tc>
          <w:tcPr>
            <w:tcW w:w="5220" w:type="dxa"/>
          </w:tcPr>
          <w:p w14:paraId="2A9B8EBF" w14:textId="31256AFB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 xml:space="preserve">Unique identifier of a product. A product is an atomic unit of sales. </w:t>
            </w:r>
            <w:r w:rsidR="0077638B">
              <w:rPr>
                <w:sz w:val="21"/>
                <w:szCs w:val="21"/>
              </w:rPr>
              <w:t>A</w:t>
            </w:r>
            <w:r w:rsidRPr="005445F6">
              <w:rPr>
                <w:sz w:val="21"/>
                <w:szCs w:val="21"/>
              </w:rPr>
              <w:t xml:space="preserve"> product typically contains one figure, but in some cases</w:t>
            </w:r>
            <w:r w:rsidR="0077638B">
              <w:rPr>
                <w:sz w:val="21"/>
                <w:szCs w:val="21"/>
              </w:rPr>
              <w:t>,</w:t>
            </w:r>
            <w:r w:rsidRPr="005445F6">
              <w:rPr>
                <w:sz w:val="21"/>
                <w:szCs w:val="21"/>
              </w:rPr>
              <w:t xml:space="preserve"> </w:t>
            </w:r>
            <w:r w:rsidR="0077638B">
              <w:rPr>
                <w:sz w:val="21"/>
                <w:szCs w:val="21"/>
              </w:rPr>
              <w:t xml:space="preserve">it </w:t>
            </w:r>
            <w:r w:rsidRPr="005445F6">
              <w:rPr>
                <w:sz w:val="21"/>
                <w:szCs w:val="21"/>
              </w:rPr>
              <w:t xml:space="preserve">may </w:t>
            </w:r>
            <w:r w:rsidR="0077638B">
              <w:rPr>
                <w:sz w:val="21"/>
                <w:szCs w:val="21"/>
              </w:rPr>
              <w:t>include</w:t>
            </w:r>
            <w:r w:rsidRPr="005445F6">
              <w:rPr>
                <w:sz w:val="21"/>
                <w:szCs w:val="21"/>
              </w:rPr>
              <w:t xml:space="preserve"> multiple figures.</w:t>
            </w:r>
          </w:p>
        </w:tc>
      </w:tr>
      <w:tr w:rsidR="00C60755" w:rsidRPr="005445F6" w14:paraId="12783162" w14:textId="2CC0045D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6B2F88BD" w14:textId="6DCA82E7" w:rsidR="00246251" w:rsidRPr="005445F6" w:rsidRDefault="00C60755" w:rsidP="00C1390E">
            <w:pPr>
              <w:rPr>
                <w:b w:val="0"/>
                <w:bCs w:val="0"/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t>FigureId</w:t>
            </w:r>
            <w:proofErr w:type="spellEnd"/>
            <w:r w:rsidR="00246251" w:rsidRPr="005445F6">
              <w:rPr>
                <w:sz w:val="21"/>
                <w:szCs w:val="21"/>
              </w:rPr>
              <w:t>,</w:t>
            </w:r>
          </w:p>
          <w:p w14:paraId="0947619B" w14:textId="692929A5" w:rsidR="00C60755" w:rsidRPr="005445F6" w:rsidRDefault="00C60755" w:rsidP="00C1390E">
            <w:pPr>
              <w:rPr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t>figure_id</w:t>
            </w:r>
            <w:proofErr w:type="spellEnd"/>
          </w:p>
        </w:tc>
        <w:tc>
          <w:tcPr>
            <w:tcW w:w="900" w:type="dxa"/>
          </w:tcPr>
          <w:p w14:paraId="2C5DAD8A" w14:textId="55FD8A8C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Integer</w:t>
            </w:r>
          </w:p>
        </w:tc>
        <w:tc>
          <w:tcPr>
            <w:tcW w:w="5220" w:type="dxa"/>
          </w:tcPr>
          <w:p w14:paraId="5D74287E" w14:textId="03A8867D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 xml:space="preserve">Unique identifier of a single action figure. An action figure is a single 1:6-scale </w:t>
            </w:r>
            <w:r w:rsidR="00926EAF">
              <w:rPr>
                <w:sz w:val="21"/>
                <w:szCs w:val="21"/>
              </w:rPr>
              <w:t xml:space="preserve">plastic </w:t>
            </w:r>
            <w:r w:rsidRPr="005445F6">
              <w:rPr>
                <w:sz w:val="21"/>
                <w:szCs w:val="21"/>
              </w:rPr>
              <w:t>human form.</w:t>
            </w:r>
          </w:p>
        </w:tc>
      </w:tr>
      <w:tr w:rsidR="005445F6" w:rsidRPr="005445F6" w14:paraId="4EEFF011" w14:textId="4C425944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1553A170" w14:textId="0D0CCC0F" w:rsidR="00246251" w:rsidRPr="005445F6" w:rsidRDefault="00C60755" w:rsidP="00C1390E">
            <w:pPr>
              <w:rPr>
                <w:b w:val="0"/>
                <w:bCs w:val="0"/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Manufacturer</w:t>
            </w:r>
            <w:r w:rsidR="00246251" w:rsidRPr="005445F6">
              <w:rPr>
                <w:sz w:val="21"/>
                <w:szCs w:val="21"/>
              </w:rPr>
              <w:t>,</w:t>
            </w:r>
          </w:p>
          <w:p w14:paraId="280B2750" w14:textId="6AC7FD77" w:rsidR="00C60755" w:rsidRPr="005445F6" w:rsidRDefault="00C60755" w:rsidP="00C1390E">
            <w:pPr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manufacturer</w:t>
            </w:r>
          </w:p>
        </w:tc>
        <w:tc>
          <w:tcPr>
            <w:tcW w:w="900" w:type="dxa"/>
          </w:tcPr>
          <w:p w14:paraId="00DE2B93" w14:textId="2A2220DE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String</w:t>
            </w:r>
          </w:p>
        </w:tc>
        <w:tc>
          <w:tcPr>
            <w:tcW w:w="5220" w:type="dxa"/>
          </w:tcPr>
          <w:p w14:paraId="28676A55" w14:textId="401AF01D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Name of the company that manufactured the action figure.</w:t>
            </w:r>
          </w:p>
        </w:tc>
      </w:tr>
      <w:tr w:rsidR="00C60755" w:rsidRPr="005445F6" w14:paraId="6A902444" w14:textId="2267168C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479A80D8" w14:textId="3EFD23E8" w:rsidR="00246251" w:rsidRPr="005445F6" w:rsidRDefault="00C60755" w:rsidP="00C1390E">
            <w:pPr>
              <w:rPr>
                <w:b w:val="0"/>
                <w:bCs w:val="0"/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Product</w:t>
            </w:r>
            <w:r w:rsidR="00246251" w:rsidRPr="005445F6">
              <w:rPr>
                <w:sz w:val="21"/>
                <w:szCs w:val="21"/>
              </w:rPr>
              <w:t>,</w:t>
            </w:r>
          </w:p>
          <w:p w14:paraId="65D9AB5E" w14:textId="238BDC98" w:rsidR="00C60755" w:rsidRPr="005445F6" w:rsidRDefault="00C60755" w:rsidP="00C1390E">
            <w:pPr>
              <w:rPr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t>product_name</w:t>
            </w:r>
            <w:proofErr w:type="spellEnd"/>
          </w:p>
        </w:tc>
        <w:tc>
          <w:tcPr>
            <w:tcW w:w="900" w:type="dxa"/>
          </w:tcPr>
          <w:p w14:paraId="669CC9A9" w14:textId="5415C534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String</w:t>
            </w:r>
          </w:p>
        </w:tc>
        <w:tc>
          <w:tcPr>
            <w:tcW w:w="5220" w:type="dxa"/>
          </w:tcPr>
          <w:p w14:paraId="67D8C044" w14:textId="38A827E3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Name of the product as sold.</w:t>
            </w:r>
          </w:p>
        </w:tc>
      </w:tr>
      <w:tr w:rsidR="005445F6" w:rsidRPr="005445F6" w14:paraId="51E19377" w14:textId="0154CE84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3D1FD603" w14:textId="10574790" w:rsidR="00246251" w:rsidRPr="005445F6" w:rsidRDefault="00C60755" w:rsidP="00C1390E">
            <w:pPr>
              <w:rPr>
                <w:b w:val="0"/>
                <w:bCs w:val="0"/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Release Year</w:t>
            </w:r>
            <w:r w:rsidR="00246251" w:rsidRPr="005445F6">
              <w:rPr>
                <w:sz w:val="21"/>
                <w:szCs w:val="21"/>
              </w:rPr>
              <w:t>,</w:t>
            </w:r>
          </w:p>
          <w:p w14:paraId="36CC2CDB" w14:textId="1D395FE0" w:rsidR="00C60755" w:rsidRPr="005445F6" w:rsidRDefault="00C60755" w:rsidP="00C1390E">
            <w:pPr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year</w:t>
            </w:r>
          </w:p>
        </w:tc>
        <w:tc>
          <w:tcPr>
            <w:tcW w:w="900" w:type="dxa"/>
          </w:tcPr>
          <w:p w14:paraId="6EC44F91" w14:textId="307A18FF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Integer</w:t>
            </w:r>
          </w:p>
        </w:tc>
        <w:tc>
          <w:tcPr>
            <w:tcW w:w="5220" w:type="dxa"/>
          </w:tcPr>
          <w:p w14:paraId="2D836151" w14:textId="70CD261D" w:rsidR="00C60755" w:rsidRPr="005445F6" w:rsidRDefault="0077638B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The year</w:t>
            </w:r>
            <w:r w:rsidR="00C60755" w:rsidRPr="005445F6">
              <w:rPr>
                <w:sz w:val="21"/>
                <w:szCs w:val="21"/>
              </w:rPr>
              <w:t xml:space="preserve"> that </w:t>
            </w:r>
            <w:r>
              <w:rPr>
                <w:sz w:val="21"/>
                <w:szCs w:val="21"/>
              </w:rPr>
              <w:t xml:space="preserve">the manufacturer released the action figure, which </w:t>
            </w:r>
            <w:r w:rsidR="00C60755" w:rsidRPr="005445F6">
              <w:rPr>
                <w:sz w:val="21"/>
                <w:szCs w:val="21"/>
              </w:rPr>
              <w:t xml:space="preserve">is not necessarily the year the action figure was </w:t>
            </w:r>
            <w:r w:rsidR="00D47B61">
              <w:rPr>
                <w:sz w:val="21"/>
                <w:szCs w:val="21"/>
              </w:rPr>
              <w:t>added to the collection. However</w:t>
            </w:r>
            <w:r>
              <w:rPr>
                <w:sz w:val="21"/>
                <w:szCs w:val="21"/>
              </w:rPr>
              <w:t>,</w:t>
            </w:r>
            <w:r w:rsidR="00D47B61">
              <w:rPr>
                <w:sz w:val="21"/>
                <w:szCs w:val="21"/>
              </w:rPr>
              <w:t xml:space="preserve"> almost all figures produced after 1995 were </w:t>
            </w:r>
            <w:r>
              <w:rPr>
                <w:sz w:val="21"/>
                <w:szCs w:val="21"/>
              </w:rPr>
              <w:t>acquired</w:t>
            </w:r>
            <w:r w:rsidR="00D47B61">
              <w:rPr>
                <w:sz w:val="21"/>
                <w:szCs w:val="21"/>
              </w:rPr>
              <w:t xml:space="preserve"> within a year of </w:t>
            </w:r>
            <w:r w:rsidR="004832A3">
              <w:rPr>
                <w:sz w:val="21"/>
                <w:szCs w:val="21"/>
              </w:rPr>
              <w:t xml:space="preserve">their </w:t>
            </w:r>
            <w:r w:rsidR="00D47B61">
              <w:rPr>
                <w:sz w:val="21"/>
                <w:szCs w:val="21"/>
              </w:rPr>
              <w:t>release</w:t>
            </w:r>
            <w:r w:rsidR="00C60755" w:rsidRPr="005445F6">
              <w:rPr>
                <w:sz w:val="21"/>
                <w:szCs w:val="21"/>
              </w:rPr>
              <w:t>.</w:t>
            </w:r>
          </w:p>
        </w:tc>
      </w:tr>
      <w:tr w:rsidR="00C60755" w:rsidRPr="005445F6" w14:paraId="0687430C" w14:textId="24391F38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6E377724" w14:textId="7F610F57" w:rsidR="00246251" w:rsidRPr="005445F6" w:rsidRDefault="00C60755" w:rsidP="00C1390E">
            <w:pPr>
              <w:rPr>
                <w:b w:val="0"/>
                <w:bCs w:val="0"/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Product Description</w:t>
            </w:r>
            <w:r w:rsidR="00246251" w:rsidRPr="005445F6">
              <w:rPr>
                <w:sz w:val="21"/>
                <w:szCs w:val="21"/>
              </w:rPr>
              <w:t>,</w:t>
            </w:r>
          </w:p>
          <w:p w14:paraId="55E32820" w14:textId="0DAE2E6B" w:rsidR="00C60755" w:rsidRPr="005445F6" w:rsidRDefault="00C60755" w:rsidP="00C1390E">
            <w:pPr>
              <w:rPr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t>product_descr</w:t>
            </w:r>
            <w:proofErr w:type="spellEnd"/>
          </w:p>
        </w:tc>
        <w:tc>
          <w:tcPr>
            <w:tcW w:w="900" w:type="dxa"/>
          </w:tcPr>
          <w:p w14:paraId="712B988A" w14:textId="72654D30" w:rsidR="00C60755" w:rsidRPr="005445F6" w:rsidRDefault="00C6075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String</w:t>
            </w:r>
          </w:p>
        </w:tc>
        <w:tc>
          <w:tcPr>
            <w:tcW w:w="5220" w:type="dxa"/>
          </w:tcPr>
          <w:p w14:paraId="3E6F6E90" w14:textId="54D937E6" w:rsidR="00C60755" w:rsidRPr="005445F6" w:rsidRDefault="00F67015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 longer</w:t>
            </w:r>
            <w:r w:rsidR="00C60755" w:rsidRPr="005445F6">
              <w:rPr>
                <w:sz w:val="21"/>
                <w:szCs w:val="21"/>
              </w:rPr>
              <w:t xml:space="preserve"> description of the product</w:t>
            </w:r>
            <w:r w:rsidR="00246251" w:rsidRPr="005445F6">
              <w:rPr>
                <w:sz w:val="21"/>
                <w:szCs w:val="21"/>
              </w:rPr>
              <w:t>.</w:t>
            </w:r>
          </w:p>
        </w:tc>
      </w:tr>
      <w:tr w:rsidR="005445F6" w:rsidRPr="005445F6" w14:paraId="10883AD2" w14:textId="53F169E2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0E23DAA9" w14:textId="29FA6882" w:rsidR="00C60755" w:rsidRPr="005445F6" w:rsidRDefault="00C60755" w:rsidP="00C1390E">
            <w:pPr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Product Type</w:t>
            </w:r>
          </w:p>
        </w:tc>
        <w:tc>
          <w:tcPr>
            <w:tcW w:w="900" w:type="dxa"/>
          </w:tcPr>
          <w:p w14:paraId="69097E13" w14:textId="40B7F3F6" w:rsidR="00C60755" w:rsidRPr="005445F6" w:rsidRDefault="00246251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String</w:t>
            </w:r>
          </w:p>
        </w:tc>
        <w:tc>
          <w:tcPr>
            <w:tcW w:w="5220" w:type="dxa"/>
          </w:tcPr>
          <w:p w14:paraId="6F77E3E8" w14:textId="62E42B2C" w:rsidR="00C60755" w:rsidRPr="005445F6" w:rsidRDefault="00246251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In all cases</w:t>
            </w:r>
            <w:r w:rsidR="00F67015">
              <w:rPr>
                <w:sz w:val="21"/>
                <w:szCs w:val="21"/>
              </w:rPr>
              <w:t>,</w:t>
            </w:r>
            <w:r w:rsidRPr="005445F6">
              <w:rPr>
                <w:sz w:val="21"/>
                <w:szCs w:val="21"/>
              </w:rPr>
              <w:t xml:space="preserve"> this field will contain the value </w:t>
            </w:r>
            <w:r w:rsidR="00CE3C32">
              <w:rPr>
                <w:sz w:val="21"/>
                <w:szCs w:val="21"/>
              </w:rPr>
              <w:t>“</w:t>
            </w:r>
            <w:r w:rsidRPr="005445F6">
              <w:rPr>
                <w:rFonts w:ascii="American Typewriter" w:hAnsi="American Typewriter"/>
                <w:sz w:val="18"/>
                <w:szCs w:val="18"/>
              </w:rPr>
              <w:t>1:6 figure</w:t>
            </w:r>
            <w:r w:rsidR="00CE3C32">
              <w:rPr>
                <w:sz w:val="21"/>
                <w:szCs w:val="21"/>
              </w:rPr>
              <w:t>”</w:t>
            </w:r>
            <w:r w:rsidRPr="005445F6">
              <w:rPr>
                <w:sz w:val="21"/>
                <w:szCs w:val="21"/>
              </w:rPr>
              <w:t xml:space="preserve">. This </w:t>
            </w:r>
            <w:r w:rsidR="00F67015">
              <w:rPr>
                <w:sz w:val="21"/>
                <w:szCs w:val="21"/>
              </w:rPr>
              <w:t xml:space="preserve">field </w:t>
            </w:r>
            <w:r w:rsidRPr="005445F6">
              <w:rPr>
                <w:sz w:val="21"/>
                <w:szCs w:val="21"/>
              </w:rPr>
              <w:t>is in the database for expansion to additional collectibles other than one</w:t>
            </w:r>
            <w:r w:rsidR="00F67015">
              <w:rPr>
                <w:sz w:val="21"/>
                <w:szCs w:val="21"/>
              </w:rPr>
              <w:t>-</w:t>
            </w:r>
            <w:r w:rsidRPr="005445F6">
              <w:rPr>
                <w:sz w:val="21"/>
                <w:szCs w:val="21"/>
              </w:rPr>
              <w:t>sixth</w:t>
            </w:r>
            <w:r w:rsidR="00F67015">
              <w:rPr>
                <w:sz w:val="21"/>
                <w:szCs w:val="21"/>
              </w:rPr>
              <w:t xml:space="preserve"> </w:t>
            </w:r>
            <w:r w:rsidRPr="005445F6">
              <w:rPr>
                <w:sz w:val="21"/>
                <w:szCs w:val="21"/>
              </w:rPr>
              <w:t xml:space="preserve">scale action figures. </w:t>
            </w:r>
          </w:p>
        </w:tc>
      </w:tr>
      <w:tr w:rsidR="00C60755" w:rsidRPr="005445F6" w14:paraId="5F4D981F" w14:textId="656F2F32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47EED428" w14:textId="77777777" w:rsidR="00C1390E" w:rsidRPr="005445F6" w:rsidRDefault="00246251" w:rsidP="00C1390E">
            <w:pPr>
              <w:rPr>
                <w:b w:val="0"/>
                <w:bCs w:val="0"/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Purchased From</w:t>
            </w:r>
            <w:r w:rsidR="00C1390E" w:rsidRPr="005445F6">
              <w:rPr>
                <w:sz w:val="21"/>
                <w:szCs w:val="21"/>
              </w:rPr>
              <w:t>,</w:t>
            </w:r>
          </w:p>
          <w:p w14:paraId="55455152" w14:textId="2482C5E6" w:rsidR="00C60755" w:rsidRPr="005445F6" w:rsidRDefault="00C60755" w:rsidP="00C1390E">
            <w:pPr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seller</w:t>
            </w:r>
          </w:p>
        </w:tc>
        <w:tc>
          <w:tcPr>
            <w:tcW w:w="900" w:type="dxa"/>
          </w:tcPr>
          <w:p w14:paraId="41443CE0" w14:textId="1877E272" w:rsidR="00C60755" w:rsidRPr="005445F6" w:rsidRDefault="00246251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String</w:t>
            </w:r>
          </w:p>
        </w:tc>
        <w:tc>
          <w:tcPr>
            <w:tcW w:w="5220" w:type="dxa"/>
          </w:tcPr>
          <w:p w14:paraId="75726B00" w14:textId="7FDDF1E4" w:rsidR="00C60755" w:rsidRPr="005445F6" w:rsidRDefault="00246251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 xml:space="preserve">Retailer or </w:t>
            </w:r>
            <w:r w:rsidR="00F43637">
              <w:rPr>
                <w:sz w:val="21"/>
                <w:szCs w:val="21"/>
              </w:rPr>
              <w:t>another source</w:t>
            </w:r>
            <w:r w:rsidRPr="005445F6">
              <w:rPr>
                <w:sz w:val="21"/>
                <w:szCs w:val="21"/>
              </w:rPr>
              <w:t xml:space="preserve"> </w:t>
            </w:r>
            <w:r w:rsidR="004832A3">
              <w:rPr>
                <w:sz w:val="21"/>
                <w:szCs w:val="21"/>
              </w:rPr>
              <w:t>that sold or gifted</w:t>
            </w:r>
            <w:r w:rsidRPr="005445F6">
              <w:rPr>
                <w:sz w:val="21"/>
                <w:szCs w:val="21"/>
              </w:rPr>
              <w:t xml:space="preserve"> the product.</w:t>
            </w:r>
          </w:p>
        </w:tc>
      </w:tr>
      <w:tr w:rsidR="005445F6" w:rsidRPr="005445F6" w14:paraId="0E22555B" w14:textId="417FD709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0B2B96C5" w14:textId="77777777" w:rsidR="00C1390E" w:rsidRPr="005445F6" w:rsidRDefault="00246251" w:rsidP="00C1390E">
            <w:pPr>
              <w:rPr>
                <w:b w:val="0"/>
                <w:bCs w:val="0"/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t>purchase_price</w:t>
            </w:r>
            <w:proofErr w:type="spellEnd"/>
            <w:r w:rsidR="00C1390E" w:rsidRPr="005445F6">
              <w:rPr>
                <w:sz w:val="21"/>
                <w:szCs w:val="21"/>
              </w:rPr>
              <w:t>,</w:t>
            </w:r>
          </w:p>
          <w:p w14:paraId="3ED1B53A" w14:textId="2D861049" w:rsidR="00246251" w:rsidRPr="005445F6" w:rsidRDefault="00246251" w:rsidP="00C1390E">
            <w:pPr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price</w:t>
            </w:r>
          </w:p>
        </w:tc>
        <w:tc>
          <w:tcPr>
            <w:tcW w:w="900" w:type="dxa"/>
          </w:tcPr>
          <w:p w14:paraId="42962070" w14:textId="3C1B106D" w:rsidR="00246251" w:rsidRPr="005445F6" w:rsidRDefault="00246251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Float</w:t>
            </w:r>
          </w:p>
        </w:tc>
        <w:tc>
          <w:tcPr>
            <w:tcW w:w="5220" w:type="dxa"/>
          </w:tcPr>
          <w:p w14:paraId="60694DCF" w14:textId="6BC5B8C5" w:rsidR="00246251" w:rsidRPr="005445F6" w:rsidRDefault="00F43637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The price</w:t>
            </w:r>
            <w:r w:rsidR="00246251" w:rsidRPr="005445F6">
              <w:rPr>
                <w:sz w:val="21"/>
                <w:szCs w:val="21"/>
              </w:rPr>
              <w:t xml:space="preserve"> paid for the product.</w:t>
            </w:r>
          </w:p>
        </w:tc>
      </w:tr>
      <w:tr w:rsidR="0064726F" w:rsidRPr="005445F6" w14:paraId="374C4A0A" w14:textId="42DADA5C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56312B05" w14:textId="00B82B54" w:rsidR="00246251" w:rsidRPr="005445F6" w:rsidRDefault="00246251" w:rsidP="00C1390E">
            <w:pPr>
              <w:rPr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t>exclusive_to_retailer_id</w:t>
            </w:r>
            <w:proofErr w:type="spellEnd"/>
          </w:p>
        </w:tc>
        <w:tc>
          <w:tcPr>
            <w:tcW w:w="900" w:type="dxa"/>
          </w:tcPr>
          <w:p w14:paraId="5595E790" w14:textId="2FC9D920" w:rsidR="00246251" w:rsidRPr="005445F6" w:rsidRDefault="00246251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Integer</w:t>
            </w:r>
          </w:p>
        </w:tc>
        <w:tc>
          <w:tcPr>
            <w:tcW w:w="5220" w:type="dxa"/>
          </w:tcPr>
          <w:p w14:paraId="60F7E54B" w14:textId="2013DB2D" w:rsidR="00246251" w:rsidRPr="005445F6" w:rsidRDefault="00246251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 xml:space="preserve">Unique identifier of a retailer </w:t>
            </w:r>
            <w:r w:rsidR="00C1390E" w:rsidRPr="005445F6">
              <w:rPr>
                <w:sz w:val="21"/>
                <w:szCs w:val="21"/>
              </w:rPr>
              <w:t>that sold the</w:t>
            </w:r>
            <w:r w:rsidRPr="005445F6">
              <w:rPr>
                <w:sz w:val="21"/>
                <w:szCs w:val="21"/>
              </w:rPr>
              <w:t xml:space="preserve"> product </w:t>
            </w:r>
            <w:r w:rsidR="00C1390E" w:rsidRPr="005445F6">
              <w:rPr>
                <w:sz w:val="21"/>
                <w:szCs w:val="21"/>
              </w:rPr>
              <w:t>as an exclusive, if applicable.</w:t>
            </w:r>
          </w:p>
        </w:tc>
      </w:tr>
      <w:tr w:rsidR="005445F6" w:rsidRPr="005445F6" w14:paraId="03A9076B" w14:textId="21246157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04C138B4" w14:textId="18E948A8" w:rsidR="00246251" w:rsidRPr="005445F6" w:rsidRDefault="00246251" w:rsidP="00C1390E">
            <w:pPr>
              <w:rPr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lastRenderedPageBreak/>
              <w:t>af_descr</w:t>
            </w:r>
            <w:proofErr w:type="spellEnd"/>
          </w:p>
        </w:tc>
        <w:tc>
          <w:tcPr>
            <w:tcW w:w="900" w:type="dxa"/>
          </w:tcPr>
          <w:p w14:paraId="4BB86CBC" w14:textId="7F11C174" w:rsidR="00246251" w:rsidRPr="005445F6" w:rsidRDefault="00C1390E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String</w:t>
            </w:r>
          </w:p>
        </w:tc>
        <w:tc>
          <w:tcPr>
            <w:tcW w:w="5220" w:type="dxa"/>
          </w:tcPr>
          <w:p w14:paraId="0BB6FA16" w14:textId="6F46A576" w:rsidR="00246251" w:rsidRPr="005445F6" w:rsidRDefault="00F43637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 longer</w:t>
            </w:r>
            <w:r w:rsidR="00C1390E" w:rsidRPr="005445F6">
              <w:rPr>
                <w:sz w:val="21"/>
                <w:szCs w:val="21"/>
              </w:rPr>
              <w:t xml:space="preserve"> description of the action figure. This </w:t>
            </w:r>
            <w:r>
              <w:rPr>
                <w:sz w:val="21"/>
                <w:szCs w:val="21"/>
              </w:rPr>
              <w:t xml:space="preserve">description </w:t>
            </w:r>
            <w:r w:rsidR="00C1390E" w:rsidRPr="005445F6">
              <w:rPr>
                <w:sz w:val="21"/>
                <w:szCs w:val="21"/>
              </w:rPr>
              <w:t xml:space="preserve">often repeats information </w:t>
            </w:r>
            <w:r>
              <w:rPr>
                <w:sz w:val="21"/>
                <w:szCs w:val="21"/>
              </w:rPr>
              <w:t>in</w:t>
            </w:r>
            <w:r w:rsidR="00C1390E" w:rsidRPr="005445F6">
              <w:rPr>
                <w:sz w:val="21"/>
                <w:szCs w:val="21"/>
              </w:rPr>
              <w:t xml:space="preserve"> </w:t>
            </w:r>
            <w:proofErr w:type="spellStart"/>
            <w:r w:rsidR="00C1390E" w:rsidRPr="00F43637">
              <w:rPr>
                <w:rStyle w:val="Code"/>
              </w:rPr>
              <w:t>product_descr</w:t>
            </w:r>
            <w:proofErr w:type="spellEnd"/>
            <w:r w:rsidR="00C1390E" w:rsidRPr="005445F6">
              <w:rPr>
                <w:sz w:val="21"/>
                <w:szCs w:val="21"/>
              </w:rPr>
              <w:t xml:space="preserve"> or is left null when the</w:t>
            </w:r>
            <w:r>
              <w:rPr>
                <w:sz w:val="21"/>
                <w:szCs w:val="21"/>
              </w:rPr>
              <w:t xml:space="preserve"> parent</w:t>
            </w:r>
            <w:r w:rsidR="00C1390E" w:rsidRPr="005445F6">
              <w:rPr>
                <w:sz w:val="21"/>
                <w:szCs w:val="21"/>
              </w:rPr>
              <w:t xml:space="preserve"> product contains only a single action figure.</w:t>
            </w:r>
          </w:p>
        </w:tc>
      </w:tr>
      <w:tr w:rsidR="0064726F" w:rsidRPr="005445F6" w14:paraId="1B1D5577" w14:textId="05A4C94E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068E45ED" w14:textId="290AF049" w:rsidR="00246251" w:rsidRPr="005445F6" w:rsidRDefault="00246251" w:rsidP="00C1390E">
            <w:pPr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likeness</w:t>
            </w:r>
          </w:p>
        </w:tc>
        <w:tc>
          <w:tcPr>
            <w:tcW w:w="900" w:type="dxa"/>
          </w:tcPr>
          <w:p w14:paraId="3F210D7E" w14:textId="7E3C20E7" w:rsidR="00246251" w:rsidRPr="005445F6" w:rsidRDefault="00C1390E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String</w:t>
            </w:r>
          </w:p>
        </w:tc>
        <w:tc>
          <w:tcPr>
            <w:tcW w:w="5220" w:type="dxa"/>
          </w:tcPr>
          <w:p w14:paraId="1DCB685D" w14:textId="7B1A733E" w:rsidR="00246251" w:rsidRPr="005445F6" w:rsidRDefault="00F43637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The real person whose</w:t>
            </w:r>
            <w:r w:rsidR="00C1390E" w:rsidRPr="005445F6">
              <w:rPr>
                <w:sz w:val="21"/>
                <w:szCs w:val="21"/>
              </w:rPr>
              <w:t xml:space="preserve"> likeness</w:t>
            </w:r>
            <w:r>
              <w:rPr>
                <w:sz w:val="21"/>
                <w:szCs w:val="21"/>
              </w:rPr>
              <w:t xml:space="preserve"> is represented by</w:t>
            </w:r>
            <w:r w:rsidR="00C1390E" w:rsidRPr="005445F6">
              <w:rPr>
                <w:sz w:val="21"/>
                <w:szCs w:val="21"/>
              </w:rPr>
              <w:t xml:space="preserve"> the action figure.</w:t>
            </w:r>
          </w:p>
        </w:tc>
      </w:tr>
      <w:tr w:rsidR="005445F6" w:rsidRPr="005445F6" w14:paraId="5A63347C" w14:textId="1F6F8603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4F646AD4" w14:textId="6C5021BE" w:rsidR="00246251" w:rsidRPr="005445F6" w:rsidRDefault="00246251" w:rsidP="00C1390E">
            <w:pPr>
              <w:rPr>
                <w:sz w:val="21"/>
                <w:szCs w:val="21"/>
              </w:rPr>
            </w:pPr>
            <w:proofErr w:type="spellStart"/>
            <w:r w:rsidRPr="005445F6">
              <w:rPr>
                <w:sz w:val="21"/>
                <w:szCs w:val="21"/>
              </w:rPr>
              <w:t>storage_location</w:t>
            </w:r>
            <w:proofErr w:type="spellEnd"/>
          </w:p>
        </w:tc>
        <w:tc>
          <w:tcPr>
            <w:tcW w:w="900" w:type="dxa"/>
          </w:tcPr>
          <w:p w14:paraId="53811928" w14:textId="37F68F54" w:rsidR="00246251" w:rsidRPr="005445F6" w:rsidRDefault="00C1390E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String</w:t>
            </w:r>
          </w:p>
        </w:tc>
        <w:tc>
          <w:tcPr>
            <w:tcW w:w="5220" w:type="dxa"/>
          </w:tcPr>
          <w:p w14:paraId="1474ECD8" w14:textId="05E3B26B" w:rsidR="00246251" w:rsidRPr="005445F6" w:rsidRDefault="00C1390E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 xml:space="preserve">Indicator of where the action is figure is either stored or displayed in the </w:t>
            </w:r>
            <w:r w:rsidR="00CE3C32">
              <w:rPr>
                <w:sz w:val="21"/>
                <w:szCs w:val="21"/>
              </w:rPr>
              <w:t>owner’s</w:t>
            </w:r>
            <w:r w:rsidRPr="005445F6">
              <w:rPr>
                <w:sz w:val="21"/>
                <w:szCs w:val="21"/>
              </w:rPr>
              <w:t xml:space="preserve"> collection.</w:t>
            </w:r>
          </w:p>
        </w:tc>
      </w:tr>
      <w:tr w:rsidR="00C1390E" w:rsidRPr="005445F6" w14:paraId="2E67A02E" w14:textId="77777777" w:rsidTr="004832A3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0" w:type="dxa"/>
          </w:tcPr>
          <w:p w14:paraId="03164791" w14:textId="1C3AD403" w:rsidR="00C1390E" w:rsidRDefault="00C1390E" w:rsidP="00C1390E">
            <w:pPr>
              <w:rPr>
                <w:b w:val="0"/>
                <w:bCs w:val="0"/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G</w:t>
            </w:r>
            <w:r w:rsidR="00AC0920">
              <w:rPr>
                <w:sz w:val="21"/>
                <w:szCs w:val="21"/>
              </w:rPr>
              <w:t>enres</w:t>
            </w:r>
            <w:r w:rsidRPr="005445F6">
              <w:rPr>
                <w:sz w:val="21"/>
                <w:szCs w:val="21"/>
              </w:rPr>
              <w:t xml:space="preserve"> (30 fields)</w:t>
            </w:r>
            <w:r w:rsidR="004832A3">
              <w:rPr>
                <w:sz w:val="21"/>
                <w:szCs w:val="21"/>
              </w:rPr>
              <w:t xml:space="preserve">: </w:t>
            </w:r>
          </w:p>
          <w:p w14:paraId="0782D30C" w14:textId="2DC53B50" w:rsidR="004832A3" w:rsidRPr="004832A3" w:rsidRDefault="004832A3" w:rsidP="00C1390E">
            <w:pPr>
              <w:rPr>
                <w:sz w:val="21"/>
                <w:szCs w:val="21"/>
              </w:rPr>
            </w:pPr>
            <w:r w:rsidRPr="004832A3">
              <w:rPr>
                <w:sz w:val="21"/>
                <w:szCs w:val="21"/>
              </w:rPr>
              <w:t>Adventure, Air Force, Armor, Army, Astronaut, Avengers, Celebrity, Civilian, Coast Guard, Comics, DC Comics, Fashion, Fire Fighter, Foreign, Horror, Knight, Marines, Martial Arts, Marvel Comics, Navy, Police, RAH/Cobra, Sci-Fi, Sports, Spy, TV/Film, Warrior, Western, World Leader, X-Men</w:t>
            </w:r>
          </w:p>
        </w:tc>
        <w:tc>
          <w:tcPr>
            <w:tcW w:w="900" w:type="dxa"/>
          </w:tcPr>
          <w:p w14:paraId="40E72496" w14:textId="30AB0636" w:rsidR="00C1390E" w:rsidRPr="005445F6" w:rsidRDefault="00C1390E" w:rsidP="00C139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5445F6">
              <w:rPr>
                <w:sz w:val="21"/>
                <w:szCs w:val="21"/>
              </w:rPr>
              <w:t>Binary</w:t>
            </w:r>
          </w:p>
        </w:tc>
        <w:tc>
          <w:tcPr>
            <w:tcW w:w="5220" w:type="dxa"/>
          </w:tcPr>
          <w:p w14:paraId="152D2269" w14:textId="1F8751F0" w:rsidR="004832A3" w:rsidRPr="005445F6" w:rsidRDefault="004832A3" w:rsidP="004832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Thirty, one-hot encoded genres </w:t>
            </w:r>
            <w:r w:rsidR="00AC0920">
              <w:rPr>
                <w:sz w:val="21"/>
                <w:szCs w:val="21"/>
              </w:rPr>
              <w:t>that</w:t>
            </w:r>
            <w:r>
              <w:rPr>
                <w:sz w:val="21"/>
                <w:szCs w:val="21"/>
              </w:rPr>
              <w:t xml:space="preserve"> classify </w:t>
            </w:r>
            <w:r w:rsidR="00C1390E" w:rsidRPr="005445F6">
              <w:rPr>
                <w:sz w:val="21"/>
                <w:szCs w:val="21"/>
              </w:rPr>
              <w:t>action figure</w:t>
            </w:r>
            <w:r w:rsidR="00AC0920">
              <w:rPr>
                <w:sz w:val="21"/>
                <w:szCs w:val="21"/>
              </w:rPr>
              <w:t>s</w:t>
            </w:r>
            <w:r w:rsidR="00C1390E" w:rsidRPr="005445F6">
              <w:rPr>
                <w:sz w:val="21"/>
                <w:szCs w:val="21"/>
              </w:rPr>
              <w:t xml:space="preserve">. </w:t>
            </w:r>
            <w:r w:rsidR="00AC0920">
              <w:rPr>
                <w:sz w:val="21"/>
                <w:szCs w:val="21"/>
              </w:rPr>
              <w:t>Multiple genres often categorize each action figure</w:t>
            </w:r>
            <w:r w:rsidR="00C1390E" w:rsidRPr="005445F6">
              <w:rPr>
                <w:sz w:val="21"/>
                <w:szCs w:val="21"/>
              </w:rPr>
              <w:t xml:space="preserve">. For example, a figure of </w:t>
            </w:r>
            <w:r>
              <w:rPr>
                <w:sz w:val="21"/>
                <w:szCs w:val="21"/>
              </w:rPr>
              <w:t>Robert Downey Jr.</w:t>
            </w:r>
            <w:r w:rsidR="00CE3C32">
              <w:rPr>
                <w:sz w:val="21"/>
                <w:szCs w:val="21"/>
              </w:rPr>
              <w:t>’s</w:t>
            </w:r>
            <w:r w:rsidR="00C1390E" w:rsidRPr="005445F6">
              <w:rPr>
                <w:sz w:val="21"/>
                <w:szCs w:val="21"/>
              </w:rPr>
              <w:t xml:space="preserve"> </w:t>
            </w:r>
            <w:r>
              <w:rPr>
                <w:i/>
                <w:iCs/>
                <w:sz w:val="21"/>
                <w:szCs w:val="21"/>
              </w:rPr>
              <w:t>Iron Man</w:t>
            </w:r>
            <w:r w:rsidR="00C1390E" w:rsidRPr="005445F6">
              <w:rPr>
                <w:sz w:val="21"/>
                <w:szCs w:val="21"/>
              </w:rPr>
              <w:t xml:space="preserve"> is simultaneously part of the </w:t>
            </w:r>
            <w:r w:rsidR="00CE3C32">
              <w:rPr>
                <w:sz w:val="21"/>
                <w:szCs w:val="21"/>
              </w:rPr>
              <w:t>“</w:t>
            </w:r>
            <w:r w:rsidR="00C1390E" w:rsidRPr="00092510">
              <w:rPr>
                <w:b/>
                <w:bCs/>
                <w:sz w:val="21"/>
                <w:szCs w:val="21"/>
              </w:rPr>
              <w:t>TV/Film</w:t>
            </w:r>
            <w:r w:rsidR="00F43637">
              <w:rPr>
                <w:sz w:val="21"/>
                <w:szCs w:val="21"/>
              </w:rPr>
              <w:t>,</w:t>
            </w:r>
            <w:r w:rsidR="00CE3C32">
              <w:rPr>
                <w:sz w:val="21"/>
                <w:szCs w:val="21"/>
              </w:rPr>
              <w:t>”</w:t>
            </w:r>
            <w:r w:rsidR="00C1390E" w:rsidRPr="005445F6">
              <w:rPr>
                <w:sz w:val="21"/>
                <w:szCs w:val="21"/>
              </w:rPr>
              <w:t xml:space="preserve"> </w:t>
            </w:r>
            <w:r w:rsidR="00CE3C32">
              <w:rPr>
                <w:sz w:val="21"/>
                <w:szCs w:val="21"/>
              </w:rPr>
              <w:t>“</w:t>
            </w:r>
            <w:r w:rsidR="00C1390E" w:rsidRPr="00092510">
              <w:rPr>
                <w:b/>
                <w:bCs/>
                <w:sz w:val="21"/>
                <w:szCs w:val="21"/>
              </w:rPr>
              <w:t>Comic</w:t>
            </w:r>
            <w:r w:rsidR="00092510">
              <w:rPr>
                <w:b/>
                <w:bCs/>
                <w:sz w:val="21"/>
                <w:szCs w:val="21"/>
              </w:rPr>
              <w:t>s</w:t>
            </w:r>
            <w:r w:rsidR="00F43637">
              <w:rPr>
                <w:b/>
                <w:bCs/>
                <w:sz w:val="21"/>
                <w:szCs w:val="21"/>
              </w:rPr>
              <w:t>,</w:t>
            </w:r>
            <w:r w:rsidR="00CE3C32">
              <w:rPr>
                <w:sz w:val="21"/>
                <w:szCs w:val="21"/>
              </w:rPr>
              <w:t>”</w:t>
            </w:r>
            <w:r w:rsidR="00C1390E" w:rsidRPr="005445F6">
              <w:rPr>
                <w:sz w:val="21"/>
                <w:szCs w:val="21"/>
              </w:rPr>
              <w:t xml:space="preserve"> and </w:t>
            </w:r>
            <w:r w:rsidR="00CE3C32">
              <w:rPr>
                <w:sz w:val="21"/>
                <w:szCs w:val="21"/>
              </w:rPr>
              <w:t>“</w:t>
            </w:r>
            <w:r w:rsidR="00C1390E" w:rsidRPr="00092510">
              <w:rPr>
                <w:b/>
                <w:bCs/>
                <w:sz w:val="21"/>
                <w:szCs w:val="21"/>
              </w:rPr>
              <w:t>Marvel</w:t>
            </w:r>
            <w:r w:rsidR="00092510">
              <w:rPr>
                <w:b/>
                <w:bCs/>
                <w:sz w:val="21"/>
                <w:szCs w:val="21"/>
              </w:rPr>
              <w:t> </w:t>
            </w:r>
            <w:r w:rsidR="00C1390E" w:rsidRPr="00092510">
              <w:rPr>
                <w:b/>
                <w:bCs/>
                <w:sz w:val="21"/>
                <w:szCs w:val="21"/>
              </w:rPr>
              <w:t>Comics</w:t>
            </w:r>
            <w:r w:rsidR="00CE3C32">
              <w:rPr>
                <w:sz w:val="21"/>
                <w:szCs w:val="21"/>
              </w:rPr>
              <w:t>”</w:t>
            </w:r>
            <w:r w:rsidR="00C1390E" w:rsidRPr="005445F6">
              <w:rPr>
                <w:sz w:val="21"/>
                <w:szCs w:val="21"/>
              </w:rPr>
              <w:t xml:space="preserve"> genres.</w:t>
            </w:r>
          </w:p>
          <w:p w14:paraId="7E73754A" w14:textId="503E93C3" w:rsidR="00C1390E" w:rsidRPr="005445F6" w:rsidRDefault="00C1390E" w:rsidP="000925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</w:tc>
      </w:tr>
    </w:tbl>
    <w:p w14:paraId="280F50A0" w14:textId="77E05052" w:rsidR="0052023F" w:rsidRPr="0052023F" w:rsidRDefault="005445F6" w:rsidP="005445F6">
      <w:pPr>
        <w:pStyle w:val="Caption"/>
        <w:jc w:val="center"/>
      </w:pPr>
      <w:bookmarkStart w:id="3" w:name="_Ref637064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57E1">
        <w:rPr>
          <w:noProof/>
        </w:rPr>
        <w:t>3</w:t>
      </w:r>
      <w:r>
        <w:fldChar w:fldCharType="end"/>
      </w:r>
      <w:bookmarkEnd w:id="3"/>
      <w:r>
        <w:t>- Fields in the Input Data File</w:t>
      </w:r>
    </w:p>
    <w:p w14:paraId="2F9D7794" w14:textId="232CF926" w:rsidR="0049557F" w:rsidRDefault="0049557F" w:rsidP="0082223C">
      <w:pPr>
        <w:pStyle w:val="Heading2"/>
      </w:pPr>
      <w:r>
        <w:t>Data Cleansing and Shaping</w:t>
      </w:r>
    </w:p>
    <w:p w14:paraId="5AE83077" w14:textId="09189948" w:rsidR="0049557F" w:rsidRDefault="00F43637" w:rsidP="0049557F">
      <w:r>
        <w:t>After</w:t>
      </w:r>
      <w:r w:rsidR="00CA16D7">
        <w:t xml:space="preserve"> reading</w:t>
      </w:r>
      <w:r>
        <w:t xml:space="preserve"> the </w:t>
      </w:r>
      <w:r w:rsidR="00AC0920">
        <w:t>input file</w:t>
      </w:r>
      <w:r w:rsidR="00CA16D7">
        <w:t xml:space="preserve">, </w:t>
      </w:r>
      <w:r w:rsidR="00AC0920">
        <w:t xml:space="preserve">the data is </w:t>
      </w:r>
      <w:r>
        <w:t>cleans</w:t>
      </w:r>
      <w:r w:rsidR="00AC0920">
        <w:t>ed</w:t>
      </w:r>
      <w:r w:rsidR="0082223C">
        <w:t>. First</w:t>
      </w:r>
      <w:r w:rsidR="00CA16D7">
        <w:t>,</w:t>
      </w:r>
      <w:r w:rsidR="0082223C">
        <w:t xml:space="preserve"> </w:t>
      </w:r>
      <w:r w:rsidR="00CA16D7">
        <w:t xml:space="preserve">the renaming of </w:t>
      </w:r>
      <w:r w:rsidR="0082223C">
        <w:t xml:space="preserve">select data fields </w:t>
      </w:r>
      <w:r w:rsidR="00CA16D7">
        <w:t xml:space="preserve">takes place. The renaming </w:t>
      </w:r>
      <w:r w:rsidR="0082223C">
        <w:t>simplif</w:t>
      </w:r>
      <w:r w:rsidR="00CA16D7">
        <w:t xml:space="preserve">ies some attribute </w:t>
      </w:r>
      <w:r w:rsidR="0082223C">
        <w:t xml:space="preserve">names and </w:t>
      </w:r>
      <w:r w:rsidR="00CA16D7">
        <w:t xml:space="preserve">gives many </w:t>
      </w:r>
      <w:r w:rsidR="0082223C">
        <w:t>names the structure of a single</w:t>
      </w:r>
      <w:r w:rsidR="00CA16D7">
        <w:t xml:space="preserve"> snake case </w:t>
      </w:r>
      <w:r w:rsidR="0082223C">
        <w:t xml:space="preserve">string without whitespace. </w:t>
      </w:r>
    </w:p>
    <w:p w14:paraId="4C27E36D" w14:textId="314C9AC0" w:rsidR="0082223C" w:rsidRDefault="0082223C" w:rsidP="0049557F"/>
    <w:p w14:paraId="734DC855" w14:textId="1B4BBE39" w:rsidR="0082223C" w:rsidRDefault="0082223C" w:rsidP="0049557F">
      <w:r>
        <w:t xml:space="preserve">After </w:t>
      </w:r>
      <w:r w:rsidR="00214796">
        <w:t xml:space="preserve">the </w:t>
      </w:r>
      <w:r>
        <w:t>renaming</w:t>
      </w:r>
      <w:r w:rsidR="00214796">
        <w:t xml:space="preserve"> step</w:t>
      </w:r>
      <w:r>
        <w:t xml:space="preserve">, </w:t>
      </w:r>
      <w:r w:rsidR="00214796">
        <w:t xml:space="preserve">any </w:t>
      </w:r>
      <w:r w:rsidR="00AC0920">
        <w:t xml:space="preserve">data records </w:t>
      </w:r>
      <w:r>
        <w:t xml:space="preserve">containing a null </w:t>
      </w:r>
      <w:proofErr w:type="spellStart"/>
      <w:r w:rsidRPr="0082223C">
        <w:rPr>
          <w:rStyle w:val="Code"/>
        </w:rPr>
        <w:t>figure_id</w:t>
      </w:r>
      <w:proofErr w:type="spellEnd"/>
      <w:r w:rsidR="00CA16D7" w:rsidRPr="00CA16D7">
        <w:t xml:space="preserve"> </w:t>
      </w:r>
      <w:r w:rsidR="00CA16D7">
        <w:t>are</w:t>
      </w:r>
      <w:r w:rsidR="00CA16D7" w:rsidRPr="00CA16D7">
        <w:t xml:space="preserve"> removed</w:t>
      </w:r>
      <w:r>
        <w:t>.</w:t>
      </w:r>
      <w:r>
        <w:rPr>
          <w:rStyle w:val="FootnoteReference"/>
        </w:rPr>
        <w:footnoteReference w:id="7"/>
      </w:r>
      <w:r>
        <w:t xml:space="preserve"> Then</w:t>
      </w:r>
      <w:r w:rsidR="00CA16D7">
        <w:t>,</w:t>
      </w:r>
      <w:r>
        <w:t xml:space="preserve"> </w:t>
      </w:r>
      <w:r w:rsidR="00AC0920">
        <w:t xml:space="preserve">null </w:t>
      </w:r>
      <w:r w:rsidR="00AC0920" w:rsidRPr="00214796">
        <w:rPr>
          <w:rStyle w:val="Code"/>
        </w:rPr>
        <w:t>year</w:t>
      </w:r>
      <w:r w:rsidR="00AC0920">
        <w:t xml:space="preserve"> values </w:t>
      </w:r>
      <w:r>
        <w:t xml:space="preserve">were </w:t>
      </w:r>
      <w:r w:rsidR="00CA16D7">
        <w:t>set to</w:t>
      </w:r>
      <w:r>
        <w:t xml:space="preserve"> </w:t>
      </w:r>
      <w:r w:rsidRPr="00CA16D7">
        <w:rPr>
          <w:rStyle w:val="Code"/>
        </w:rPr>
        <w:t>0</w:t>
      </w:r>
      <w:r>
        <w:t xml:space="preserve"> to signify a special case of an </w:t>
      </w:r>
      <w:r w:rsidR="00CA16D7">
        <w:t>unknown</w:t>
      </w:r>
      <w:r>
        <w:t xml:space="preserve"> purchase year. </w:t>
      </w:r>
      <w:r w:rsidR="00CA16D7">
        <w:t>After assuring that all</w:t>
      </w:r>
      <w:r>
        <w:t xml:space="preserve"> </w:t>
      </w:r>
      <w:proofErr w:type="spellStart"/>
      <w:r w:rsidRPr="009551B2">
        <w:rPr>
          <w:rStyle w:val="Code"/>
        </w:rPr>
        <w:t>figure_id</w:t>
      </w:r>
      <w:proofErr w:type="spellEnd"/>
      <w:r>
        <w:t xml:space="preserve"> and </w:t>
      </w:r>
      <w:r w:rsidRPr="009551B2">
        <w:rPr>
          <w:rStyle w:val="Code"/>
        </w:rPr>
        <w:t>year</w:t>
      </w:r>
      <w:r>
        <w:t xml:space="preserve"> rows had values,</w:t>
      </w:r>
      <w:r w:rsidR="00430842">
        <w:t xml:space="preserve"> the clean</w:t>
      </w:r>
      <w:r w:rsidR="00214796">
        <w:t>s</w:t>
      </w:r>
      <w:r w:rsidR="00430842">
        <w:t>ing process converts</w:t>
      </w:r>
      <w:r>
        <w:t xml:space="preserve"> these two fields </w:t>
      </w:r>
      <w:r w:rsidR="009551B2">
        <w:t xml:space="preserve">from </w:t>
      </w:r>
      <w:r w:rsidR="009551B2" w:rsidRPr="009551B2">
        <w:rPr>
          <w:rStyle w:val="Code"/>
        </w:rPr>
        <w:t>float64</w:t>
      </w:r>
      <w:r w:rsidR="009551B2">
        <w:t xml:space="preserve"> to </w:t>
      </w:r>
      <w:r w:rsidR="009551B2" w:rsidRPr="009551B2">
        <w:rPr>
          <w:rStyle w:val="Code"/>
        </w:rPr>
        <w:t>int64</w:t>
      </w:r>
      <w:r w:rsidR="009551B2">
        <w:t>.</w:t>
      </w:r>
      <w:r w:rsidR="009551B2">
        <w:rPr>
          <w:rStyle w:val="FootnoteReference"/>
        </w:rPr>
        <w:footnoteReference w:id="8"/>
      </w:r>
    </w:p>
    <w:p w14:paraId="30D5E580" w14:textId="4D9A5A8B" w:rsidR="0082223C" w:rsidRDefault="0082223C" w:rsidP="0049557F"/>
    <w:p w14:paraId="359068CE" w14:textId="04E87C1A" w:rsidR="0064726F" w:rsidRDefault="0064726F" w:rsidP="0049557F">
      <w:r>
        <w:t xml:space="preserve">Finally, a new field, </w:t>
      </w:r>
      <w:r w:rsidRPr="00214796">
        <w:rPr>
          <w:rStyle w:val="Code"/>
        </w:rPr>
        <w:t>Half Decade</w:t>
      </w:r>
      <w:r>
        <w:t xml:space="preserve">, </w:t>
      </w:r>
      <w:r w:rsidR="00214796">
        <w:t>i</w:t>
      </w:r>
      <w:r>
        <w:t xml:space="preserve">s derived from the </w:t>
      </w:r>
      <w:r w:rsidRPr="00214796">
        <w:rPr>
          <w:rStyle w:val="Code"/>
        </w:rPr>
        <w:t>year</w:t>
      </w:r>
      <w:r>
        <w:t xml:space="preserve"> field and added to </w:t>
      </w:r>
      <w:r w:rsidR="00430842">
        <w:t xml:space="preserve">the </w:t>
      </w:r>
      <w:r>
        <w:t xml:space="preserve">data set. For example, the years 1995 through 1999, inclusive, are mapped to the half-decade starting in 1995.  Likewise, 2000-2004 are mapped to the half-decade </w:t>
      </w:r>
      <w:r w:rsidR="00430842">
        <w:t>beginning</w:t>
      </w:r>
      <w:r>
        <w:t xml:space="preserve"> in 2000</w:t>
      </w:r>
      <w:r w:rsidR="00E27C56">
        <w:t>, and so on.</w:t>
      </w:r>
      <w:r w:rsidR="00430842">
        <w:t xml:space="preserve"> The addition of t</w:t>
      </w:r>
      <w:r w:rsidR="00E27C56">
        <w:t xml:space="preserve">his field </w:t>
      </w:r>
      <w:r w:rsidR="00430842">
        <w:t xml:space="preserve">helps to </w:t>
      </w:r>
      <w:r w:rsidR="00E27C56">
        <w:t>simplif</w:t>
      </w:r>
      <w:r w:rsidR="00430842">
        <w:t>y</w:t>
      </w:r>
      <w:r w:rsidR="00E27C56">
        <w:t xml:space="preserve"> the question detailed in</w:t>
      </w:r>
      <w:r w:rsidR="00430842">
        <w:t xml:space="preserve"> </w:t>
      </w:r>
      <w:r w:rsidR="00430842" w:rsidRPr="00430842">
        <w:rPr>
          <w:b/>
          <w:bCs/>
        </w:rPr>
        <w:t xml:space="preserve">Section </w:t>
      </w:r>
      <w:r w:rsidR="00430842" w:rsidRPr="00430842">
        <w:rPr>
          <w:b/>
          <w:bCs/>
        </w:rPr>
        <w:fldChar w:fldCharType="begin"/>
      </w:r>
      <w:r w:rsidR="00430842" w:rsidRPr="00430842">
        <w:rPr>
          <w:b/>
          <w:bCs/>
        </w:rPr>
        <w:instrText xml:space="preserve"> REF _Ref64012673 \r \h </w:instrText>
      </w:r>
      <w:r w:rsidR="00430842" w:rsidRPr="00430842">
        <w:rPr>
          <w:b/>
          <w:bCs/>
        </w:rPr>
      </w:r>
      <w:r w:rsidR="00430842" w:rsidRPr="00430842">
        <w:rPr>
          <w:b/>
          <w:bCs/>
        </w:rPr>
        <w:fldChar w:fldCharType="separate"/>
      </w:r>
      <w:r w:rsidR="00214796">
        <w:rPr>
          <w:b/>
          <w:bCs/>
        </w:rPr>
        <w:t>3.1</w:t>
      </w:r>
      <w:r w:rsidR="00430842" w:rsidRPr="00430842">
        <w:rPr>
          <w:b/>
          <w:bCs/>
        </w:rPr>
        <w:fldChar w:fldCharType="end"/>
      </w:r>
      <w:r w:rsidR="00E27C56">
        <w:t>.</w:t>
      </w:r>
    </w:p>
    <w:p w14:paraId="3A00E457" w14:textId="77777777" w:rsidR="0064726F" w:rsidRDefault="0064726F" w:rsidP="0049557F"/>
    <w:p w14:paraId="64F3CA96" w14:textId="24F96FD7" w:rsidR="0064726F" w:rsidRDefault="0064726F" w:rsidP="00E27C56">
      <w:pPr>
        <w:pStyle w:val="Heading2"/>
      </w:pPr>
      <w:r>
        <w:t>Basic Descriptive Statistics</w:t>
      </w:r>
      <w:r w:rsidR="00E27C56">
        <w:t xml:space="preserve"> of the Data Set</w:t>
      </w:r>
    </w:p>
    <w:p w14:paraId="6CD1B964" w14:textId="348CC8F2" w:rsidR="00E27C56" w:rsidRDefault="00E27C56" w:rsidP="0049557F">
      <w:r>
        <w:t>The base data set</w:t>
      </w:r>
      <w:r w:rsidR="00B73636">
        <w:t xml:space="preserve">, </w:t>
      </w:r>
      <w:r w:rsidR="007A1833">
        <w:t>immediate</w:t>
      </w:r>
      <w:r w:rsidR="00B73636">
        <w:t>ly</w:t>
      </w:r>
      <w:r w:rsidR="007A1833">
        <w:t xml:space="preserve"> after </w:t>
      </w:r>
      <w:r w:rsidR="00430842">
        <w:t>intake</w:t>
      </w:r>
      <w:r w:rsidR="00B73636">
        <w:t xml:space="preserve">, </w:t>
      </w:r>
      <w:r w:rsidR="007A1833">
        <w:t xml:space="preserve">contains </w:t>
      </w:r>
      <w:r w:rsidR="007A1833" w:rsidRPr="00430842">
        <w:t>497</w:t>
      </w:r>
      <w:r w:rsidR="007A1833" w:rsidRPr="007A1833">
        <w:t xml:space="preserve"> </w:t>
      </w:r>
      <w:r w:rsidR="007A1833">
        <w:t xml:space="preserve">records with 43 </w:t>
      </w:r>
      <w:r w:rsidR="00B73636">
        <w:t>attributes per record. After c</w:t>
      </w:r>
      <w:r>
        <w:t>leansing</w:t>
      </w:r>
      <w:r w:rsidR="00430842">
        <w:t>,</w:t>
      </w:r>
      <w:r>
        <w:t xml:space="preserve"> the data set consist</w:t>
      </w:r>
      <w:r w:rsidR="00B73636">
        <w:t>s</w:t>
      </w:r>
      <w:r>
        <w:t xml:space="preserve"> of </w:t>
      </w:r>
      <w:r w:rsidR="00B73636" w:rsidRPr="00430842">
        <w:t>491</w:t>
      </w:r>
      <w:r w:rsidR="00B73636" w:rsidRPr="00B73636">
        <w:t xml:space="preserve"> </w:t>
      </w:r>
      <w:r w:rsidR="00B73636">
        <w:t>records</w:t>
      </w:r>
      <w:r w:rsidR="00B73636" w:rsidRPr="00B73636">
        <w:t xml:space="preserve"> </w:t>
      </w:r>
      <w:r w:rsidR="00B73636">
        <w:t>with</w:t>
      </w:r>
      <w:r w:rsidR="00B73636" w:rsidRPr="00B73636">
        <w:t xml:space="preserve"> 44</w:t>
      </w:r>
      <w:r w:rsidR="00B73636">
        <w:t xml:space="preserve"> attributes per record. </w:t>
      </w:r>
    </w:p>
    <w:p w14:paraId="691579DC" w14:textId="6D378768" w:rsidR="00B73636" w:rsidRDefault="00B73636" w:rsidP="0049557F"/>
    <w:p w14:paraId="0652967F" w14:textId="78022C6E" w:rsidR="00DE25ED" w:rsidRDefault="00DE25ED" w:rsidP="00DE25ED">
      <w:pPr>
        <w:pStyle w:val="Heading3"/>
      </w:pPr>
      <w:r>
        <w:lastRenderedPageBreak/>
        <w:t>Manufacturer and Seller/Retailer</w:t>
      </w:r>
    </w:p>
    <w:p w14:paraId="61B5C07D" w14:textId="1969D35C" w:rsidR="001E35E2" w:rsidRDefault="00430842" w:rsidP="0049557F">
      <w:r>
        <w:fldChar w:fldCharType="begin"/>
      </w:r>
      <w:r>
        <w:instrText xml:space="preserve"> REF _Ref63788805 \h </w:instrText>
      </w:r>
      <w:r>
        <w:fldChar w:fldCharType="separate"/>
      </w:r>
      <w:r w:rsidR="002F6D3C">
        <w:t xml:space="preserve">Figure </w:t>
      </w:r>
      <w:r w:rsidR="002F6D3C">
        <w:rPr>
          <w:noProof/>
        </w:rPr>
        <w:t>4</w:t>
      </w:r>
      <w:r>
        <w:fldChar w:fldCharType="end"/>
      </w:r>
      <w:r>
        <w:t xml:space="preserve"> shows d</w:t>
      </w:r>
      <w:r w:rsidR="001E35E2">
        <w:t>escri</w:t>
      </w:r>
      <w:r w:rsidR="000C1DF0">
        <w:t>ptive</w:t>
      </w:r>
      <w:r w:rsidR="001E35E2">
        <w:t xml:space="preserve"> statistic</w:t>
      </w:r>
      <w:r w:rsidR="002F6D3C">
        <w:t xml:space="preserve"> counts</w:t>
      </w:r>
      <w:r w:rsidR="001E35E2">
        <w:t xml:space="preserve"> </w:t>
      </w:r>
      <w:r w:rsidR="002F6D3C">
        <w:t xml:space="preserve">for </w:t>
      </w:r>
      <w:r>
        <w:t>the</w:t>
      </w:r>
      <w:r w:rsidR="000C1DF0">
        <w:t xml:space="preserve"> </w:t>
      </w:r>
      <w:r w:rsidR="000C1DF0" w:rsidRPr="002F6D3C">
        <w:rPr>
          <w:rStyle w:val="Code"/>
        </w:rPr>
        <w:t>M</w:t>
      </w:r>
      <w:r w:rsidR="001E35E2" w:rsidRPr="002F6D3C">
        <w:rPr>
          <w:rStyle w:val="Code"/>
        </w:rPr>
        <w:t>anufacturer</w:t>
      </w:r>
      <w:r w:rsidR="001E35E2">
        <w:t xml:space="preserve"> and </w:t>
      </w:r>
      <w:r w:rsidR="000C1DF0" w:rsidRPr="002F6D3C">
        <w:rPr>
          <w:rStyle w:val="Code"/>
        </w:rPr>
        <w:t>S</w:t>
      </w:r>
      <w:r w:rsidR="001E35E2" w:rsidRPr="002F6D3C">
        <w:rPr>
          <w:rStyle w:val="Code"/>
        </w:rPr>
        <w:t>eller</w:t>
      </w:r>
      <w:r w:rsidR="002F6D3C">
        <w:t xml:space="preserve"> attributes</w:t>
      </w:r>
      <w:r w:rsidR="000C1DF0">
        <w:t xml:space="preserve">. The lower volume of recorded </w:t>
      </w:r>
      <w:r w:rsidR="002F6D3C">
        <w:t>s</w:t>
      </w:r>
      <w:r w:rsidR="000C1DF0">
        <w:t xml:space="preserve">ellers (retailers and other sellers) </w:t>
      </w:r>
      <w:r>
        <w:t>results from</w:t>
      </w:r>
      <w:r w:rsidR="000C1DF0">
        <w:t xml:space="preserve"> this information not being recorded for </w:t>
      </w:r>
      <w:r>
        <w:t xml:space="preserve">many </w:t>
      </w:r>
      <w:r w:rsidR="000C1DF0">
        <w:t>early purchases.</w:t>
      </w:r>
    </w:p>
    <w:p w14:paraId="08E06A26" w14:textId="2454EF13" w:rsidR="001E35E2" w:rsidRDefault="001E35E2" w:rsidP="0049557F"/>
    <w:tbl>
      <w:tblPr>
        <w:tblStyle w:val="GridTable2"/>
        <w:tblW w:w="0" w:type="auto"/>
        <w:jc w:val="center"/>
        <w:tblLook w:val="06A0" w:firstRow="1" w:lastRow="0" w:firstColumn="1" w:lastColumn="0" w:noHBand="1" w:noVBand="1"/>
      </w:tblPr>
      <w:tblGrid>
        <w:gridCol w:w="1648"/>
        <w:gridCol w:w="1532"/>
        <w:gridCol w:w="810"/>
      </w:tblGrid>
      <w:tr w:rsidR="001E35E2" w14:paraId="4CE72776" w14:textId="77777777" w:rsidTr="002F6D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8" w:type="dxa"/>
          </w:tcPr>
          <w:p w14:paraId="3E4A20EE" w14:textId="77777777" w:rsidR="001E35E2" w:rsidRPr="001E35E2" w:rsidRDefault="001E35E2" w:rsidP="0049557F">
            <w:pPr>
              <w:rPr>
                <w:sz w:val="21"/>
                <w:szCs w:val="21"/>
              </w:rPr>
            </w:pPr>
          </w:p>
        </w:tc>
        <w:tc>
          <w:tcPr>
            <w:tcW w:w="1532" w:type="dxa"/>
          </w:tcPr>
          <w:p w14:paraId="3CDE2E7E" w14:textId="160495F9" w:rsidR="001E35E2" w:rsidRPr="001E35E2" w:rsidRDefault="001E35E2" w:rsidP="004955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1E35E2">
              <w:rPr>
                <w:sz w:val="21"/>
                <w:szCs w:val="21"/>
              </w:rPr>
              <w:t>Manufacturer</w:t>
            </w:r>
          </w:p>
        </w:tc>
        <w:tc>
          <w:tcPr>
            <w:tcW w:w="810" w:type="dxa"/>
          </w:tcPr>
          <w:p w14:paraId="32AA5E0F" w14:textId="2FCFA9CD" w:rsidR="001E35E2" w:rsidRPr="001E35E2" w:rsidRDefault="001E35E2" w:rsidP="004955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1E35E2">
              <w:rPr>
                <w:sz w:val="21"/>
                <w:szCs w:val="21"/>
              </w:rPr>
              <w:t>Seller</w:t>
            </w:r>
          </w:p>
        </w:tc>
      </w:tr>
      <w:tr w:rsidR="001E35E2" w14:paraId="360A38C6" w14:textId="77777777" w:rsidTr="002F6D3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8" w:type="dxa"/>
          </w:tcPr>
          <w:p w14:paraId="5AE1B4AE" w14:textId="7D0F89BB" w:rsidR="001E35E2" w:rsidRPr="001E35E2" w:rsidRDefault="002F6D3C" w:rsidP="0049557F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Count</w:t>
            </w:r>
            <w:r w:rsidR="001E35E2" w:rsidRPr="001E35E2">
              <w:rPr>
                <w:sz w:val="21"/>
                <w:szCs w:val="21"/>
              </w:rPr>
              <w:t xml:space="preserve"> Non-null</w:t>
            </w:r>
          </w:p>
        </w:tc>
        <w:tc>
          <w:tcPr>
            <w:tcW w:w="1532" w:type="dxa"/>
          </w:tcPr>
          <w:p w14:paraId="1FDD56BF" w14:textId="5BC6D8BB" w:rsidR="001E35E2" w:rsidRPr="002F6D3C" w:rsidRDefault="001E35E2" w:rsidP="000C1DF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F6D3C">
              <w:rPr>
                <w:sz w:val="21"/>
                <w:szCs w:val="21"/>
              </w:rPr>
              <w:t>484</w:t>
            </w:r>
          </w:p>
        </w:tc>
        <w:tc>
          <w:tcPr>
            <w:tcW w:w="810" w:type="dxa"/>
          </w:tcPr>
          <w:p w14:paraId="0955A792" w14:textId="2816091A" w:rsidR="001E35E2" w:rsidRPr="002F6D3C" w:rsidRDefault="001E35E2" w:rsidP="000C1DF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F6D3C">
              <w:rPr>
                <w:sz w:val="21"/>
                <w:szCs w:val="21"/>
              </w:rPr>
              <w:t>262</w:t>
            </w:r>
          </w:p>
        </w:tc>
      </w:tr>
      <w:tr w:rsidR="001E35E2" w14:paraId="333DA5E0" w14:textId="77777777" w:rsidTr="002F6D3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8" w:type="dxa"/>
          </w:tcPr>
          <w:p w14:paraId="107976F7" w14:textId="30DF848C" w:rsidR="001E35E2" w:rsidRPr="001E35E2" w:rsidRDefault="001E35E2" w:rsidP="0049557F">
            <w:pPr>
              <w:rPr>
                <w:sz w:val="21"/>
                <w:szCs w:val="21"/>
              </w:rPr>
            </w:pPr>
            <w:r w:rsidRPr="001E35E2">
              <w:rPr>
                <w:sz w:val="21"/>
                <w:szCs w:val="21"/>
              </w:rPr>
              <w:t>Unique Values</w:t>
            </w:r>
          </w:p>
        </w:tc>
        <w:tc>
          <w:tcPr>
            <w:tcW w:w="1532" w:type="dxa"/>
          </w:tcPr>
          <w:p w14:paraId="1ED5AA30" w14:textId="29421587" w:rsidR="001E35E2" w:rsidRPr="002F6D3C" w:rsidRDefault="001E35E2" w:rsidP="000C1DF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F6D3C">
              <w:rPr>
                <w:sz w:val="21"/>
                <w:szCs w:val="21"/>
              </w:rPr>
              <w:t>66</w:t>
            </w:r>
          </w:p>
        </w:tc>
        <w:tc>
          <w:tcPr>
            <w:tcW w:w="810" w:type="dxa"/>
          </w:tcPr>
          <w:p w14:paraId="05EEBFB8" w14:textId="5FD868F1" w:rsidR="001E35E2" w:rsidRPr="002F6D3C" w:rsidRDefault="001E35E2" w:rsidP="000C1DF0">
            <w:pPr>
              <w:keepNext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F6D3C">
              <w:rPr>
                <w:sz w:val="21"/>
                <w:szCs w:val="21"/>
              </w:rPr>
              <w:t>48</w:t>
            </w:r>
          </w:p>
        </w:tc>
      </w:tr>
    </w:tbl>
    <w:p w14:paraId="2E9BF872" w14:textId="241D7CA7" w:rsidR="00F93EB3" w:rsidRPr="00F93EB3" w:rsidRDefault="000C1DF0" w:rsidP="00F93EB3">
      <w:pPr>
        <w:pStyle w:val="Caption"/>
        <w:jc w:val="center"/>
      </w:pPr>
      <w:bookmarkStart w:id="4" w:name="_Ref637888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57E1">
        <w:rPr>
          <w:noProof/>
        </w:rPr>
        <w:t>4</w:t>
      </w:r>
      <w:r>
        <w:fldChar w:fldCharType="end"/>
      </w:r>
      <w:bookmarkEnd w:id="4"/>
      <w:r>
        <w:t xml:space="preserve">- </w:t>
      </w:r>
      <w:r w:rsidR="002F6D3C">
        <w:t>Counts</w:t>
      </w:r>
      <w:r>
        <w:t xml:space="preserve"> of Non-null and Unique Manufacturers and Sellers</w:t>
      </w:r>
    </w:p>
    <w:p w14:paraId="7CFA39A8" w14:textId="4989FA60" w:rsidR="00DE25ED" w:rsidRDefault="00DE25ED" w:rsidP="00DE25ED">
      <w:pPr>
        <w:pStyle w:val="Heading3"/>
      </w:pPr>
      <w:r>
        <w:t>Year of Release</w:t>
      </w:r>
    </w:p>
    <w:p w14:paraId="04FFA39F" w14:textId="721E777E" w:rsidR="000C1DF0" w:rsidRDefault="000C1DF0" w:rsidP="000C1DF0">
      <w:r>
        <w:t>Years</w:t>
      </w:r>
      <w:r w:rsidR="00430842">
        <w:t>-</w:t>
      </w:r>
      <w:r>
        <w:t>of</w:t>
      </w:r>
      <w:r w:rsidR="00430842">
        <w:t>-</w:t>
      </w:r>
      <w:r>
        <w:t>release of figures in the collection span from 1964 (vintage G.I. Joe figures) to figures released in 2020.</w:t>
      </w:r>
      <w:r>
        <w:rPr>
          <w:rStyle w:val="FootnoteReference"/>
        </w:rPr>
        <w:footnoteReference w:id="9"/>
      </w:r>
      <w:r w:rsidR="00ED04C3">
        <w:t xml:space="preserve"> </w:t>
      </w:r>
      <w:r w:rsidR="00430842">
        <w:fldChar w:fldCharType="begin"/>
      </w:r>
      <w:r w:rsidR="00430842">
        <w:instrText xml:space="preserve"> REF _Ref63789416 \h </w:instrText>
      </w:r>
      <w:r w:rsidR="00430842">
        <w:fldChar w:fldCharType="separate"/>
      </w:r>
      <w:r w:rsidR="002F6D3C">
        <w:t xml:space="preserve">Figure </w:t>
      </w:r>
      <w:r w:rsidR="002F6D3C">
        <w:rPr>
          <w:noProof/>
        </w:rPr>
        <w:t>5</w:t>
      </w:r>
      <w:r w:rsidR="00430842">
        <w:fldChar w:fldCharType="end"/>
      </w:r>
      <w:r w:rsidR="00430842">
        <w:t xml:space="preserve"> shows a</w:t>
      </w:r>
      <w:r w:rsidR="00ED04C3">
        <w:t xml:space="preserve"> distribution of figure </w:t>
      </w:r>
      <w:r w:rsidR="002F6D3C">
        <w:t>counts</w:t>
      </w:r>
      <w:r w:rsidR="00ED04C3">
        <w:t xml:space="preserve"> across these years. The collection </w:t>
      </w:r>
      <w:r w:rsidR="00A15FC7">
        <w:t>has</w:t>
      </w:r>
      <w:r w:rsidR="00ED04C3">
        <w:t xml:space="preserve"> over 60</w:t>
      </w:r>
      <w:r w:rsidR="008727F9">
        <w:t xml:space="preserve"> action</w:t>
      </w:r>
      <w:r w:rsidR="00ED04C3">
        <w:t xml:space="preserve"> figures released in 2001. </w:t>
      </w:r>
      <w:r w:rsidR="008727F9">
        <w:t>Action f</w:t>
      </w:r>
      <w:r w:rsidR="00F93EB3">
        <w:t xml:space="preserve">igures </w:t>
      </w:r>
      <w:r w:rsidR="00ED04C3">
        <w:t xml:space="preserve">released over the past decade </w:t>
      </w:r>
      <w:r w:rsidR="00A15FC7">
        <w:t xml:space="preserve">(2011-2020) </w:t>
      </w:r>
      <w:r w:rsidR="00ED04C3">
        <w:t>come i</w:t>
      </w:r>
      <w:r w:rsidR="008727F9">
        <w:t>n</w:t>
      </w:r>
      <w:r w:rsidR="00ED04C3">
        <w:t xml:space="preserve"> at </w:t>
      </w:r>
      <w:r w:rsidR="008727F9">
        <w:t>more modest numbers</w:t>
      </w:r>
      <w:r w:rsidR="00ED04C3">
        <w:t xml:space="preserve"> of ten or less per year. </w:t>
      </w:r>
    </w:p>
    <w:p w14:paraId="5C919684" w14:textId="77777777" w:rsidR="000C1DF0" w:rsidRDefault="000C1DF0" w:rsidP="000C1DF0"/>
    <w:p w14:paraId="2B337595" w14:textId="7032AE4B" w:rsidR="001879F1" w:rsidRDefault="00B73636" w:rsidP="001879F1">
      <w:pPr>
        <w:keepNext/>
        <w:jc w:val="center"/>
      </w:pPr>
      <w:r>
        <w:rPr>
          <w:noProof/>
        </w:rPr>
        <w:drawing>
          <wp:inline distT="0" distB="0" distL="0" distR="0" wp14:anchorId="7CFCB8A2" wp14:editId="59185E5D">
            <wp:extent cx="4178300" cy="3314700"/>
            <wp:effectExtent l="50800" t="50800" r="88900" b="8890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3147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875056" w14:textId="48195DC1" w:rsidR="00B73636" w:rsidRDefault="00ED04C3" w:rsidP="00ED04C3">
      <w:pPr>
        <w:pStyle w:val="Caption"/>
        <w:jc w:val="center"/>
      </w:pPr>
      <w:bookmarkStart w:id="5" w:name="_Ref637894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57E1">
        <w:rPr>
          <w:noProof/>
        </w:rPr>
        <w:t>5</w:t>
      </w:r>
      <w:r>
        <w:fldChar w:fldCharType="end"/>
      </w:r>
      <w:bookmarkEnd w:id="5"/>
      <w:r>
        <w:t>- Distribution of Figures by Year of Release</w:t>
      </w:r>
    </w:p>
    <w:p w14:paraId="5ECDC4DF" w14:textId="25E73B70" w:rsidR="001879F1" w:rsidRDefault="001879F1" w:rsidP="001879F1">
      <w:r>
        <w:t xml:space="preserve">The chart shows that the collection contains a small volume of figures from the </w:t>
      </w:r>
      <w:r w:rsidR="00CE3C32">
        <w:t>“</w:t>
      </w:r>
      <w:r>
        <w:t>vintage</w:t>
      </w:r>
      <w:r w:rsidR="00CE3C32">
        <w:t>”</w:t>
      </w:r>
      <w:r>
        <w:t xml:space="preserve"> </w:t>
      </w:r>
      <w:r w:rsidR="008727F9">
        <w:t>era</w:t>
      </w:r>
      <w:r>
        <w:t xml:space="preserve"> of one-sixth scale figures, 1964-1976</w:t>
      </w:r>
      <w:r w:rsidR="008727F9">
        <w:t>; however,</w:t>
      </w:r>
      <w:r>
        <w:t xml:space="preserve"> most</w:t>
      </w:r>
      <w:r w:rsidR="008727F9">
        <w:t xml:space="preserve"> action</w:t>
      </w:r>
      <w:r>
        <w:t xml:space="preserve"> figures </w:t>
      </w:r>
      <w:r w:rsidR="00F93EB3">
        <w:t xml:space="preserve">in the collection </w:t>
      </w:r>
      <w:r>
        <w:t xml:space="preserve">were produced </w:t>
      </w:r>
      <w:r w:rsidR="00F93EB3">
        <w:t>in</w:t>
      </w:r>
      <w:r>
        <w:t xml:space="preserve"> 1996 and </w:t>
      </w:r>
      <w:r w:rsidR="00F93EB3">
        <w:t>after</w:t>
      </w:r>
      <w:r>
        <w:t xml:space="preserve">. In fact, the collection started with the purchase of a single </w:t>
      </w:r>
      <w:r>
        <w:lastRenderedPageBreak/>
        <w:t xml:space="preserve">reproduction, G.I. Joe Action Soldier figure that was packaged and sold along with a book titled </w:t>
      </w:r>
      <w:r w:rsidRPr="001879F1">
        <w:rPr>
          <w:i/>
          <w:iCs/>
        </w:rPr>
        <w:t>G.I. Joe: The Story Behind the Legend</w:t>
      </w:r>
      <w:r>
        <w:rPr>
          <w:rStyle w:val="FootnoteReference"/>
          <w:i/>
          <w:iCs/>
        </w:rPr>
        <w:footnoteReference w:id="10"/>
      </w:r>
      <w:r>
        <w:t xml:space="preserve"> as a </w:t>
      </w:r>
      <w:r w:rsidR="00CE3C32">
        <w:t>“</w:t>
      </w:r>
      <w:r>
        <w:t>Masterpiece Edition</w:t>
      </w:r>
      <w:r w:rsidR="00CE3C32">
        <w:t>”</w:t>
      </w:r>
      <w:r>
        <w:t xml:space="preserve"> boxed set.</w:t>
      </w:r>
    </w:p>
    <w:p w14:paraId="71F78B18" w14:textId="77777777" w:rsidR="001879F1" w:rsidRPr="001879F1" w:rsidRDefault="001879F1" w:rsidP="001879F1"/>
    <w:p w14:paraId="22351920" w14:textId="01EB0880" w:rsidR="00DE25ED" w:rsidRDefault="00DE25ED" w:rsidP="00DE25ED">
      <w:pPr>
        <w:pStyle w:val="Heading3"/>
      </w:pPr>
      <w:r>
        <w:t>Prices</w:t>
      </w:r>
    </w:p>
    <w:p w14:paraId="750D00C0" w14:textId="752066C9" w:rsidR="00DE25ED" w:rsidRDefault="00DE25ED" w:rsidP="00DE25ED">
      <w:r>
        <w:t xml:space="preserve">There </w:t>
      </w:r>
      <w:r w:rsidR="00C97826">
        <w:t>are</w:t>
      </w:r>
      <w:r>
        <w:t xml:space="preserve"> </w:t>
      </w:r>
      <w:r w:rsidRPr="00E20C1E">
        <w:t>166</w:t>
      </w:r>
      <w:r>
        <w:t xml:space="preserve"> figures with non-zero prices recorded</w:t>
      </w:r>
      <w:r w:rsidR="00C97826">
        <w:t xml:space="preserve"> with a</w:t>
      </w:r>
      <w:r>
        <w:t xml:space="preserve"> mean price </w:t>
      </w:r>
      <w:r w:rsidR="00C97826">
        <w:t>of</w:t>
      </w:r>
      <w:r>
        <w:t xml:space="preserve"> $110.31. </w:t>
      </w:r>
      <w:r w:rsidR="00C97826">
        <w:fldChar w:fldCharType="begin"/>
      </w:r>
      <w:r w:rsidR="00C97826">
        <w:instrText xml:space="preserve"> REF _Ref63792006 \h </w:instrText>
      </w:r>
      <w:r w:rsidR="00C97826">
        <w:fldChar w:fldCharType="separate"/>
      </w:r>
      <w:r w:rsidR="00A15FC7">
        <w:t xml:space="preserve">Figure </w:t>
      </w:r>
      <w:r w:rsidR="00A15FC7">
        <w:rPr>
          <w:noProof/>
        </w:rPr>
        <w:t>6</w:t>
      </w:r>
      <w:r w:rsidR="00C97826">
        <w:fldChar w:fldCharType="end"/>
      </w:r>
      <w:r w:rsidR="00C97826">
        <w:t>’s boxplot and associated quartile statistics show</w:t>
      </w:r>
      <w:r w:rsidR="00A47602">
        <w:t xml:space="preserve"> </w:t>
      </w:r>
      <w:r w:rsidR="00C97826">
        <w:t xml:space="preserve">the </w:t>
      </w:r>
      <w:r w:rsidR="00A47602">
        <w:t>range of prices across all</w:t>
      </w:r>
      <w:r w:rsidR="008727F9">
        <w:t xml:space="preserve"> action</w:t>
      </w:r>
      <w:r w:rsidR="00A47602">
        <w:t xml:space="preserve"> figures in</w:t>
      </w:r>
      <w:r w:rsidR="00C97826">
        <w:t xml:space="preserve"> Joebase</w:t>
      </w:r>
      <w:r w:rsidR="00E20C1E">
        <w:t>.</w:t>
      </w:r>
    </w:p>
    <w:p w14:paraId="18249ADE" w14:textId="77777777" w:rsidR="00F93EB3" w:rsidRDefault="00F93EB3" w:rsidP="00DE25ED"/>
    <w:p w14:paraId="11953C3C" w14:textId="793CBB03" w:rsidR="00A47602" w:rsidRDefault="00A47602" w:rsidP="00A47602">
      <w:pPr>
        <w:keepNext/>
        <w:jc w:val="center"/>
      </w:pPr>
      <w:r>
        <w:rPr>
          <w:noProof/>
        </w:rPr>
        <w:drawing>
          <wp:inline distT="0" distB="0" distL="0" distR="0" wp14:anchorId="28F50D60" wp14:editId="644E8CBF">
            <wp:extent cx="2742898" cy="3413241"/>
            <wp:effectExtent l="50800" t="50800" r="89535" b="920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2"/>
                    <a:stretch/>
                  </pic:blipFill>
                  <pic:spPr bwMode="auto">
                    <a:xfrm>
                      <a:off x="0" y="0"/>
                      <a:ext cx="2742898" cy="3413241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36A">
        <w:rPr>
          <w:noProof/>
        </w:rPr>
        <w:drawing>
          <wp:inline distT="0" distB="0" distL="0" distR="0" wp14:anchorId="29DF6032" wp14:editId="18C361CA">
            <wp:extent cx="1758116" cy="1374937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28" cy="14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071" w14:textId="1F0093BB" w:rsidR="00A47602" w:rsidRDefault="00A47602" w:rsidP="00A47602">
      <w:pPr>
        <w:pStyle w:val="Caption"/>
        <w:jc w:val="center"/>
      </w:pPr>
      <w:bookmarkStart w:id="6" w:name="_Ref637920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57E1">
        <w:rPr>
          <w:noProof/>
        </w:rPr>
        <w:t>6</w:t>
      </w:r>
      <w:r>
        <w:fldChar w:fldCharType="end"/>
      </w:r>
      <w:bookmarkEnd w:id="6"/>
      <w:r>
        <w:t>- Range of Action Figure Prices</w:t>
      </w:r>
    </w:p>
    <w:p w14:paraId="220BE343" w14:textId="2137B814" w:rsidR="0049557F" w:rsidRDefault="0049557F" w:rsidP="00E20C1E">
      <w:pPr>
        <w:pStyle w:val="Heading1"/>
      </w:pPr>
      <w:r>
        <w:t>Analysis</w:t>
      </w:r>
    </w:p>
    <w:p w14:paraId="719D9A19" w14:textId="788179A0" w:rsidR="00E20C1E" w:rsidRDefault="008727F9" w:rsidP="00E20C1E">
      <w:r>
        <w:t>Analyses of the Joebase data set targeted</w:t>
      </w:r>
      <w:r w:rsidR="00CA5B94">
        <w:t xml:space="preserve"> the following two questions:</w:t>
      </w:r>
    </w:p>
    <w:p w14:paraId="6FE37661" w14:textId="43F344C4" w:rsidR="00CA5B94" w:rsidRDefault="00CA5B94" w:rsidP="00E20C1E"/>
    <w:p w14:paraId="66A1E266" w14:textId="1F351493" w:rsidR="00CA5B94" w:rsidRPr="00CA5B94" w:rsidRDefault="00CA5B94" w:rsidP="00CA5B94">
      <w:pPr>
        <w:pStyle w:val="ListParagraph"/>
        <w:numPr>
          <w:ilvl w:val="0"/>
          <w:numId w:val="2"/>
        </w:numPr>
        <w:rPr>
          <w:rStyle w:val="Emphasis"/>
          <w:i w:val="0"/>
          <w:iCs w:val="0"/>
        </w:rPr>
      </w:pPr>
      <w:bookmarkStart w:id="7" w:name="_Hlk63867760"/>
      <w:bookmarkStart w:id="8" w:name="_Hlk64042299"/>
      <w:r w:rsidRPr="00CA5B94">
        <w:rPr>
          <w:rStyle w:val="Emphasis"/>
        </w:rPr>
        <w:t>What are the average prices paid, per year</w:t>
      </w:r>
      <w:r w:rsidR="00D10716">
        <w:rPr>
          <w:rStyle w:val="Emphasis"/>
        </w:rPr>
        <w:t xml:space="preserve"> of release</w:t>
      </w:r>
      <w:r w:rsidRPr="00CA5B94">
        <w:rPr>
          <w:rStyle w:val="Emphasis"/>
        </w:rPr>
        <w:t>, for a figure?</w:t>
      </w:r>
      <w:bookmarkEnd w:id="7"/>
    </w:p>
    <w:p w14:paraId="7FB3F04E" w14:textId="2BBBA3F1" w:rsidR="00CA5B94" w:rsidRPr="00CA5B94" w:rsidRDefault="00CA5B94" w:rsidP="00CA5B94">
      <w:pPr>
        <w:pStyle w:val="ListParagraph"/>
        <w:numPr>
          <w:ilvl w:val="0"/>
          <w:numId w:val="2"/>
        </w:numPr>
        <w:rPr>
          <w:rStyle w:val="Emphasis"/>
        </w:rPr>
      </w:pPr>
      <w:r w:rsidRPr="00CA5B94">
        <w:rPr>
          <w:rStyle w:val="Emphasis"/>
        </w:rPr>
        <w:t>How has the collection focus shifted over the years?</w:t>
      </w:r>
    </w:p>
    <w:bookmarkEnd w:id="8"/>
    <w:p w14:paraId="57B7DF02" w14:textId="77777777" w:rsidR="00CA5B94" w:rsidRPr="00E20C1E" w:rsidRDefault="00CA5B94" w:rsidP="00E20C1E"/>
    <w:p w14:paraId="74F45526" w14:textId="65C1D655" w:rsidR="0049557F" w:rsidRDefault="0049557F" w:rsidP="00CA5B94">
      <w:pPr>
        <w:pStyle w:val="Heading2"/>
      </w:pPr>
      <w:bookmarkStart w:id="9" w:name="_Ref64012673"/>
      <w:r>
        <w:t>Question 1</w:t>
      </w:r>
      <w:r w:rsidR="00CA5B94">
        <w:t xml:space="preserve"> - </w:t>
      </w:r>
      <w:r w:rsidR="00CA5B94" w:rsidRPr="00CA5B94">
        <w:t>What are the average prices paid, per year</w:t>
      </w:r>
      <w:r w:rsidR="00D10716">
        <w:t xml:space="preserve"> or release</w:t>
      </w:r>
      <w:r w:rsidR="00CA5B94" w:rsidRPr="00CA5B94">
        <w:t>, for a figure?</w:t>
      </w:r>
      <w:bookmarkEnd w:id="9"/>
    </w:p>
    <w:p w14:paraId="09D374CB" w14:textId="771426DA" w:rsidR="00CA5B94" w:rsidRDefault="00C11C31" w:rsidP="0049557F">
      <w:r>
        <w:t xml:space="preserve">To </w:t>
      </w:r>
      <w:r w:rsidR="0026271F">
        <w:t>understand price differences over time</w:t>
      </w:r>
      <w:r>
        <w:t>,</w:t>
      </w:r>
      <w:r w:rsidR="00CA5B94">
        <w:t xml:space="preserve"> the data set </w:t>
      </w:r>
      <w:r>
        <w:t>was</w:t>
      </w:r>
      <w:r w:rsidR="00CA5B94">
        <w:t xml:space="preserve"> grouped by year</w:t>
      </w:r>
      <w:r w:rsidR="00D10716">
        <w:t xml:space="preserve">, eliminating figures </w:t>
      </w:r>
      <w:r w:rsidR="0026271F">
        <w:t>with unrecorded</w:t>
      </w:r>
      <w:r w:rsidR="00D10716">
        <w:t xml:space="preserve"> prices and figures whose </w:t>
      </w:r>
      <w:r w:rsidR="0026271F">
        <w:t>production year</w:t>
      </w:r>
      <w:r w:rsidR="00D10716">
        <w:t xml:space="preserve"> is unrecorded or unknown. </w:t>
      </w:r>
      <w:r w:rsidR="002D69A2">
        <w:fldChar w:fldCharType="begin"/>
      </w:r>
      <w:r w:rsidR="002D69A2">
        <w:instrText xml:space="preserve"> REF _Ref63874147 \h </w:instrText>
      </w:r>
      <w:r w:rsidR="002D69A2">
        <w:fldChar w:fldCharType="separate"/>
      </w:r>
      <w:r w:rsidR="002D69A2">
        <w:t xml:space="preserve">Figure </w:t>
      </w:r>
      <w:r w:rsidR="002D69A2">
        <w:rPr>
          <w:noProof/>
        </w:rPr>
        <w:t>7</w:t>
      </w:r>
      <w:r w:rsidR="002D69A2">
        <w:fldChar w:fldCharType="end"/>
      </w:r>
      <w:r w:rsidR="002D69A2">
        <w:t xml:space="preserve"> shows the rise in </w:t>
      </w:r>
      <w:r w:rsidR="0026271F">
        <w:t xml:space="preserve">the </w:t>
      </w:r>
      <w:r w:rsidR="002D69A2">
        <w:t xml:space="preserve">mean </w:t>
      </w:r>
      <w:r w:rsidR="005D57E6">
        <w:t xml:space="preserve">purchase </w:t>
      </w:r>
      <w:r w:rsidR="002D69A2">
        <w:t>price of</w:t>
      </w:r>
      <w:r w:rsidR="0026271F">
        <w:t xml:space="preserve"> action</w:t>
      </w:r>
      <w:r w:rsidR="002D69A2">
        <w:t xml:space="preserve"> figures </w:t>
      </w:r>
      <w:r w:rsidR="005D57E6">
        <w:t xml:space="preserve">in the collection produced over </w:t>
      </w:r>
      <w:r w:rsidR="0026271F">
        <w:t>the 26 years from</w:t>
      </w:r>
      <w:r w:rsidR="005D57E6">
        <w:t xml:space="preserve"> 1995 to 2020. </w:t>
      </w:r>
      <w:r w:rsidR="00C97826">
        <w:t>One can see a</w:t>
      </w:r>
      <w:r w:rsidR="005D57E6">
        <w:t xml:space="preserve"> trend </w:t>
      </w:r>
      <w:r w:rsidR="0026271F">
        <w:t>of</w:t>
      </w:r>
      <w:r w:rsidR="005D57E6">
        <w:t xml:space="preserve"> </w:t>
      </w:r>
      <w:r w:rsidR="0026271F">
        <w:t>prices</w:t>
      </w:r>
      <w:r w:rsidR="005D57E6">
        <w:t xml:space="preserve"> rising at a superlinear rate.</w:t>
      </w:r>
    </w:p>
    <w:p w14:paraId="3E1269C1" w14:textId="26F52518" w:rsidR="00CA5B94" w:rsidRDefault="00CA5B94" w:rsidP="0049557F"/>
    <w:p w14:paraId="4A2D0B92" w14:textId="5532449A" w:rsidR="00F91FFB" w:rsidRDefault="002D69A2" w:rsidP="00F91FF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7E9DD1" wp14:editId="340E80C1">
            <wp:extent cx="3530600" cy="2755900"/>
            <wp:effectExtent l="50800" t="50800" r="88900" b="8890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755900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CCC1B" w14:textId="4A164B5E" w:rsidR="00F91FFB" w:rsidRDefault="00F91FFB" w:rsidP="00F91FFB">
      <w:pPr>
        <w:pStyle w:val="Caption"/>
        <w:jc w:val="center"/>
      </w:pPr>
      <w:bookmarkStart w:id="10" w:name="_Ref638741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57E1">
        <w:rPr>
          <w:noProof/>
        </w:rPr>
        <w:t>7</w:t>
      </w:r>
      <w:r>
        <w:fldChar w:fldCharType="end"/>
      </w:r>
      <w:bookmarkEnd w:id="10"/>
      <w:r>
        <w:t>- Mean Figure Price Per Year of Release</w:t>
      </w:r>
    </w:p>
    <w:p w14:paraId="551FE0A2" w14:textId="3AA8E9CB" w:rsidR="00CA5B94" w:rsidRDefault="005D57E6" w:rsidP="0049557F">
      <w:r>
        <w:t xml:space="preserve">However, </w:t>
      </w:r>
      <w:r w:rsidR="00F93EB3">
        <w:t xml:space="preserve">looking at mean </w:t>
      </w:r>
      <w:r w:rsidR="003521CB">
        <w:t>averages</w:t>
      </w:r>
      <w:r w:rsidR="00F93EB3">
        <w:t xml:space="preserve"> across time only tells part of the story. </w:t>
      </w:r>
      <w:r w:rsidR="0026271F">
        <w:fldChar w:fldCharType="begin"/>
      </w:r>
      <w:r w:rsidR="0026271F">
        <w:instrText xml:space="preserve"> REF _Ref63954387 \h </w:instrText>
      </w:r>
      <w:r w:rsidR="0026271F">
        <w:fldChar w:fldCharType="separate"/>
      </w:r>
      <w:r w:rsidR="00A15FC7">
        <w:t xml:space="preserve">Figure </w:t>
      </w:r>
      <w:r w:rsidR="00A15FC7">
        <w:rPr>
          <w:noProof/>
        </w:rPr>
        <w:t>8</w:t>
      </w:r>
      <w:r w:rsidR="0026271F">
        <w:fldChar w:fldCharType="end"/>
      </w:r>
      <w:r w:rsidR="0026271F">
        <w:t xml:space="preserve"> shows a</w:t>
      </w:r>
      <w:r w:rsidR="00F93EB3">
        <w:t xml:space="preserve"> </w:t>
      </w:r>
      <w:r w:rsidR="0026271F">
        <w:t>more detailed</w:t>
      </w:r>
      <w:r w:rsidR="00F93EB3">
        <w:t xml:space="preserve"> picture of price ranges</w:t>
      </w:r>
      <w:r w:rsidR="0026271F">
        <w:t xml:space="preserve"> during the </w:t>
      </w:r>
      <w:r w:rsidR="00C97826">
        <w:t>period</w:t>
      </w:r>
      <w:r w:rsidR="00F93EB3">
        <w:t xml:space="preserve">. </w:t>
      </w:r>
      <w:r w:rsidR="00AE09E7">
        <w:t>While one still see</w:t>
      </w:r>
      <w:r w:rsidR="00C97826">
        <w:t>s</w:t>
      </w:r>
      <w:r w:rsidR="00AE09E7">
        <w:t xml:space="preserve"> </w:t>
      </w:r>
      <w:r w:rsidR="00A15FC7">
        <w:t>the</w:t>
      </w:r>
      <w:r w:rsidR="00AE09E7">
        <w:t xml:space="preserve"> superlinear</w:t>
      </w:r>
      <w:r w:rsidR="00C97826">
        <w:t xml:space="preserve"> price</w:t>
      </w:r>
      <w:r w:rsidR="00AE09E7">
        <w:t xml:space="preserve"> rise, t</w:t>
      </w:r>
      <w:r w:rsidR="003521CB">
        <w:t xml:space="preserve">he use of box-and-whisker plots </w:t>
      </w:r>
      <w:r w:rsidR="00C97826">
        <w:t>reveals</w:t>
      </w:r>
      <w:r w:rsidR="003521CB">
        <w:t xml:space="preserve"> </w:t>
      </w:r>
      <w:r w:rsidR="00AE09E7">
        <w:t>the</w:t>
      </w:r>
      <w:r w:rsidR="003521CB">
        <w:t xml:space="preserve"> central tendency of</w:t>
      </w:r>
      <w:r w:rsidR="00C97826">
        <w:t xml:space="preserve"> action figure</w:t>
      </w:r>
      <w:r w:rsidR="003521CB">
        <w:t xml:space="preserve"> prices (in this case</w:t>
      </w:r>
      <w:r w:rsidR="00C97826">
        <w:t>,</w:t>
      </w:r>
      <w:r w:rsidR="003521CB">
        <w:t xml:space="preserve"> median instead of </w:t>
      </w:r>
      <w:r w:rsidR="00C97826">
        <w:t xml:space="preserve">the </w:t>
      </w:r>
      <w:r w:rsidR="003521CB">
        <w:t xml:space="preserve">mean) </w:t>
      </w:r>
      <w:r w:rsidR="00C97826">
        <w:t>and</w:t>
      </w:r>
      <w:r w:rsidR="003521CB">
        <w:t xml:space="preserve"> </w:t>
      </w:r>
      <w:r w:rsidR="00C97826">
        <w:t xml:space="preserve">the </w:t>
      </w:r>
      <w:r w:rsidR="003521CB">
        <w:t xml:space="preserve">growing </w:t>
      </w:r>
      <w:r w:rsidR="00AE09E7">
        <w:t xml:space="preserve">price </w:t>
      </w:r>
      <w:r w:rsidR="003521CB">
        <w:t>variation</w:t>
      </w:r>
      <w:r w:rsidR="00AE09E7">
        <w:t>s</w:t>
      </w:r>
      <w:r w:rsidR="003521CB">
        <w:t xml:space="preserve"> between higher end and lower end figures. Looking at the i</w:t>
      </w:r>
      <w:r w:rsidR="00F93EB3">
        <w:t>nterquartile ranges</w:t>
      </w:r>
      <w:r w:rsidR="003521CB">
        <w:t xml:space="preserve"> (IQR)</w:t>
      </w:r>
      <w:r w:rsidR="00F93EB3">
        <w:t xml:space="preserve"> for</w:t>
      </w:r>
      <w:r w:rsidR="00C97826">
        <w:t xml:space="preserve"> action</w:t>
      </w:r>
      <w:r w:rsidR="00F93EB3">
        <w:t xml:space="preserve"> figures </w:t>
      </w:r>
      <w:r w:rsidR="001A600F">
        <w:t xml:space="preserve">produced from 1998 through 2008, </w:t>
      </w:r>
      <w:r w:rsidR="003521CB">
        <w:t>the spread is</w:t>
      </w:r>
      <w:r w:rsidR="001A600F">
        <w:t xml:space="preserve"> relatively small, </w:t>
      </w:r>
      <w:r w:rsidR="003521CB">
        <w:t xml:space="preserve">with </w:t>
      </w:r>
      <w:r w:rsidR="001A600F">
        <w:t xml:space="preserve">all </w:t>
      </w:r>
      <w:r w:rsidR="003521CB">
        <w:t xml:space="preserve">years having an IQR of </w:t>
      </w:r>
      <w:r w:rsidR="001A600F">
        <w:t>less than $20.00.</w:t>
      </w:r>
      <w:r w:rsidR="001A600F">
        <w:rPr>
          <w:rStyle w:val="FootnoteReference"/>
        </w:rPr>
        <w:footnoteReference w:id="11"/>
      </w:r>
      <w:r w:rsidR="001A600F">
        <w:t xml:space="preserve"> The</w:t>
      </w:r>
      <w:r w:rsidR="003521CB">
        <w:t>n</w:t>
      </w:r>
      <w:r w:rsidR="001A600F">
        <w:t>, starting in 2009</w:t>
      </w:r>
      <w:r w:rsidR="00C97826">
        <w:t>,</w:t>
      </w:r>
      <w:r w:rsidR="001A600F">
        <w:t xml:space="preserve"> </w:t>
      </w:r>
      <w:r w:rsidR="003521CB">
        <w:t xml:space="preserve">the </w:t>
      </w:r>
      <w:bookmarkStart w:id="11" w:name="_Hlk63955175"/>
      <w:r w:rsidR="003521CB">
        <w:t xml:space="preserve">IQRs </w:t>
      </w:r>
      <w:bookmarkEnd w:id="11"/>
      <w:r w:rsidR="003521CB">
        <w:t>are much larger, excepting 2010. During that period</w:t>
      </w:r>
      <w:r w:rsidR="00C97826">
        <w:t>,</w:t>
      </w:r>
      <w:r w:rsidR="003521CB">
        <w:t xml:space="preserve"> the IQR range </w:t>
      </w:r>
      <w:r w:rsidR="00472D76">
        <w:t xml:space="preserve">is </w:t>
      </w:r>
      <w:r w:rsidR="003521CB">
        <w:t xml:space="preserve">between $30.00 in 2014 and $106.25 in 2019. </w:t>
      </w:r>
    </w:p>
    <w:p w14:paraId="261C58C1" w14:textId="72CE2EBE" w:rsidR="005D57E6" w:rsidRDefault="005D57E6" w:rsidP="0049557F"/>
    <w:p w14:paraId="6AE41273" w14:textId="17A5128B" w:rsidR="00472D76" w:rsidRDefault="00472D76" w:rsidP="0049557F">
      <w:r>
        <w:t>In summary</w:t>
      </w:r>
      <w:r w:rsidR="00C97826">
        <w:t>,</w:t>
      </w:r>
      <w:r>
        <w:t xml:space="preserve"> </w:t>
      </w:r>
      <w:r>
        <w:fldChar w:fldCharType="begin"/>
      </w:r>
      <w:r>
        <w:instrText xml:space="preserve"> REF _Ref63954387 \h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  <w:r>
        <w:t xml:space="preserve"> allows one to visualize both general price increases of figures over the years</w:t>
      </w:r>
      <w:r w:rsidR="007A3044">
        <w:t xml:space="preserve"> and</w:t>
      </w:r>
      <w:r>
        <w:t xml:space="preserve"> the grow</w:t>
      </w:r>
      <w:r w:rsidR="007A3044">
        <w:t>th</w:t>
      </w:r>
      <w:r>
        <w:t xml:space="preserve"> span of action figure price ranges. </w:t>
      </w:r>
    </w:p>
    <w:p w14:paraId="388DBA28" w14:textId="77777777" w:rsidR="00F93EB3" w:rsidRDefault="00F93EB3" w:rsidP="00F93E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4C359A" wp14:editId="42B2E201">
            <wp:extent cx="5486400" cy="4404946"/>
            <wp:effectExtent l="50800" t="50800" r="88900" b="91440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4946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3189B5" w14:textId="175111C5" w:rsidR="005D57E6" w:rsidRDefault="00F93EB3" w:rsidP="00F93EB3">
      <w:pPr>
        <w:pStyle w:val="Caption"/>
        <w:jc w:val="center"/>
      </w:pPr>
      <w:bookmarkStart w:id="12" w:name="_Ref639543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57E1">
        <w:rPr>
          <w:noProof/>
        </w:rPr>
        <w:t>8</w:t>
      </w:r>
      <w:r>
        <w:fldChar w:fldCharType="end"/>
      </w:r>
      <w:bookmarkEnd w:id="12"/>
      <w:r>
        <w:t>- Range of Prices Paid Per Production Year</w:t>
      </w:r>
    </w:p>
    <w:p w14:paraId="23D52C47" w14:textId="04D0BCBC" w:rsidR="0049557F" w:rsidRDefault="0049557F" w:rsidP="00747B6E">
      <w:pPr>
        <w:pStyle w:val="Heading2"/>
      </w:pPr>
      <w:r>
        <w:t>Question 2</w:t>
      </w:r>
      <w:r w:rsidR="00747B6E">
        <w:t xml:space="preserve"> - </w:t>
      </w:r>
      <w:r w:rsidR="00747B6E" w:rsidRPr="00747B6E">
        <w:t>How has the collection focus shifted over the year</w:t>
      </w:r>
      <w:r w:rsidR="00747B6E">
        <w:t>s?</w:t>
      </w:r>
    </w:p>
    <w:p w14:paraId="23C0A769" w14:textId="54C909D5" w:rsidR="0049557F" w:rsidRDefault="0026271F" w:rsidP="0049557F">
      <w:r>
        <w:t>To understand “</w:t>
      </w:r>
      <w:r w:rsidRPr="0026271F">
        <w:rPr>
          <w:i/>
          <w:iCs/>
        </w:rPr>
        <w:t>shift in focus</w:t>
      </w:r>
      <w:r w:rsidR="007A3044">
        <w:rPr>
          <w:i/>
          <w:iCs/>
        </w:rPr>
        <w:t>,</w:t>
      </w:r>
      <w:r>
        <w:t>” the term “</w:t>
      </w:r>
      <w:r w:rsidRPr="0026271F">
        <w:rPr>
          <w:i/>
          <w:iCs/>
        </w:rPr>
        <w:t>focus</w:t>
      </w:r>
      <w:r>
        <w:t xml:space="preserve">” must be defined. </w:t>
      </w:r>
      <w:r w:rsidR="00A15FC7">
        <w:t>The</w:t>
      </w:r>
      <w:r w:rsidR="00C97826">
        <w:t xml:space="preserve"> definition of “focus” in Joebase is the genres </w:t>
      </w:r>
      <w:r w:rsidR="007A3044">
        <w:t>that categorize each action</w:t>
      </w:r>
      <w:r w:rsidR="00C97826">
        <w:t xml:space="preserve"> </w:t>
      </w:r>
      <w:r w:rsidR="007A3044">
        <w:t>figure</w:t>
      </w:r>
      <w:r w:rsidR="00C97826">
        <w:t>. The</w:t>
      </w:r>
      <w:r w:rsidR="00747B6E">
        <w:t xml:space="preserve"> collection </w:t>
      </w:r>
      <w:r w:rsidR="00C97826">
        <w:t>is</w:t>
      </w:r>
      <w:r w:rsidR="00747B6E">
        <w:t xml:space="preserve"> </w:t>
      </w:r>
      <w:r w:rsidR="007A3044">
        <w:t>classified</w:t>
      </w:r>
      <w:r w:rsidR="00747B6E">
        <w:t xml:space="preserve"> </w:t>
      </w:r>
      <w:r w:rsidR="007A3044">
        <w:t>by</w:t>
      </w:r>
      <w:r w:rsidR="00747B6E">
        <w:t xml:space="preserve"> 30 genres ranging, alphabetically, from “Adventure” to “X-Men.” </w:t>
      </w:r>
      <w:r w:rsidR="00F1694B">
        <w:t xml:space="preserve">The table in </w:t>
      </w:r>
      <w:r w:rsidR="00F1694B">
        <w:fldChar w:fldCharType="begin"/>
      </w:r>
      <w:r w:rsidR="00F1694B">
        <w:instrText xml:space="preserve"> REF _Ref63960227 \h </w:instrText>
      </w:r>
      <w:r w:rsidR="00F1694B">
        <w:fldChar w:fldCharType="separate"/>
      </w:r>
      <w:r w:rsidR="00A15FC7">
        <w:t xml:space="preserve">Figure </w:t>
      </w:r>
      <w:r w:rsidR="00A15FC7">
        <w:rPr>
          <w:noProof/>
        </w:rPr>
        <w:t>9</w:t>
      </w:r>
      <w:r w:rsidR="00F1694B">
        <w:fldChar w:fldCharType="end"/>
      </w:r>
      <w:r w:rsidR="00F1694B">
        <w:t xml:space="preserve"> shows </w:t>
      </w:r>
      <w:r w:rsidR="007A3044">
        <w:t xml:space="preserve">the 30 </w:t>
      </w:r>
      <w:r w:rsidR="00F1694B">
        <w:t xml:space="preserve">genres and the volume of figures currently </w:t>
      </w:r>
      <w:r w:rsidR="007A3044">
        <w:t>classified by</w:t>
      </w:r>
      <w:r w:rsidR="00F1694B">
        <w:t xml:space="preserve"> each genre.</w:t>
      </w:r>
    </w:p>
    <w:p w14:paraId="32488B88" w14:textId="054DDCD3" w:rsidR="00747B6E" w:rsidRDefault="00747B6E" w:rsidP="0049557F"/>
    <w:tbl>
      <w:tblPr>
        <w:tblStyle w:val="GridTable2"/>
        <w:tblW w:w="7363" w:type="dxa"/>
        <w:jc w:val="center"/>
        <w:tblLook w:val="0620" w:firstRow="1" w:lastRow="0" w:firstColumn="0" w:lastColumn="0" w:noHBand="1" w:noVBand="1"/>
      </w:tblPr>
      <w:tblGrid>
        <w:gridCol w:w="1221"/>
        <w:gridCol w:w="999"/>
        <w:gridCol w:w="1774"/>
        <w:gridCol w:w="999"/>
        <w:gridCol w:w="1371"/>
        <w:gridCol w:w="999"/>
      </w:tblGrid>
      <w:tr w:rsidR="00EA6457" w:rsidRPr="00EA6457" w14:paraId="03B3C1CF" w14:textId="77777777" w:rsidTr="00F16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221" w:type="dxa"/>
          </w:tcPr>
          <w:p w14:paraId="594C567A" w14:textId="41F762DA" w:rsidR="00EA6457" w:rsidRPr="00EA6457" w:rsidRDefault="00EA6457" w:rsidP="00EA6457">
            <w:pPr>
              <w:rPr>
                <w:sz w:val="21"/>
                <w:szCs w:val="21"/>
              </w:rPr>
            </w:pPr>
            <w:bookmarkStart w:id="13" w:name="_Hlk63959414"/>
            <w:r w:rsidRPr="00EA6457">
              <w:rPr>
                <w:sz w:val="21"/>
                <w:szCs w:val="21"/>
              </w:rPr>
              <w:t>Genre</w:t>
            </w:r>
          </w:p>
        </w:tc>
        <w:tc>
          <w:tcPr>
            <w:tcW w:w="999" w:type="dxa"/>
          </w:tcPr>
          <w:p w14:paraId="609E76B6" w14:textId="633C234B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Volume</w:t>
            </w:r>
          </w:p>
        </w:tc>
        <w:tc>
          <w:tcPr>
            <w:tcW w:w="1774" w:type="dxa"/>
          </w:tcPr>
          <w:p w14:paraId="3A3D0FA4" w14:textId="0F5A60B4" w:rsidR="00EA6457" w:rsidRPr="00EA6457" w:rsidRDefault="00EA6457" w:rsidP="00EA6457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Genre</w:t>
            </w:r>
          </w:p>
        </w:tc>
        <w:tc>
          <w:tcPr>
            <w:tcW w:w="999" w:type="dxa"/>
          </w:tcPr>
          <w:p w14:paraId="538DD327" w14:textId="193CA4FF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Volume</w:t>
            </w:r>
          </w:p>
        </w:tc>
        <w:tc>
          <w:tcPr>
            <w:tcW w:w="1371" w:type="dxa"/>
          </w:tcPr>
          <w:p w14:paraId="02EA7170" w14:textId="469288AD" w:rsidR="00EA6457" w:rsidRPr="00EA6457" w:rsidRDefault="00EA6457" w:rsidP="00EA6457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Genre</w:t>
            </w:r>
          </w:p>
        </w:tc>
        <w:tc>
          <w:tcPr>
            <w:tcW w:w="999" w:type="dxa"/>
          </w:tcPr>
          <w:p w14:paraId="770E893C" w14:textId="19E1D988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Volume</w:t>
            </w:r>
          </w:p>
        </w:tc>
      </w:tr>
      <w:bookmarkEnd w:id="13"/>
      <w:tr w:rsidR="00EA6457" w:rsidRPr="00EA6457" w14:paraId="09C3CD0F" w14:textId="77777777" w:rsidTr="00F1694B">
        <w:trPr>
          <w:jc w:val="center"/>
        </w:trPr>
        <w:tc>
          <w:tcPr>
            <w:tcW w:w="1221" w:type="dxa"/>
          </w:tcPr>
          <w:p w14:paraId="221EC1BF" w14:textId="0837999D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TV/Film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10FB81EC" w14:textId="70A2FDB8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128</w:t>
            </w:r>
          </w:p>
        </w:tc>
        <w:tc>
          <w:tcPr>
            <w:tcW w:w="1774" w:type="dxa"/>
            <w:tcBorders>
              <w:top w:val="single" w:sz="12" w:space="0" w:color="666666" w:themeColor="text1" w:themeTint="99"/>
              <w:left w:val="thinThickSmallGap" w:sz="24" w:space="0" w:color="666666" w:themeColor="text1" w:themeTint="99"/>
            </w:tcBorders>
          </w:tcPr>
          <w:p w14:paraId="1BB403CB" w14:textId="27B8A0E5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World Leader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64023A0B" w14:textId="2066CB19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18</w:t>
            </w:r>
          </w:p>
        </w:tc>
        <w:tc>
          <w:tcPr>
            <w:tcW w:w="1371" w:type="dxa"/>
            <w:tcBorders>
              <w:top w:val="single" w:sz="12" w:space="0" w:color="666666" w:themeColor="text1" w:themeTint="99"/>
              <w:left w:val="thinThickSmallGap" w:sz="24" w:space="0" w:color="666666" w:themeColor="text1" w:themeTint="99"/>
            </w:tcBorders>
          </w:tcPr>
          <w:p w14:paraId="447993C9" w14:textId="60E3F204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Warrior</w:t>
            </w:r>
          </w:p>
        </w:tc>
        <w:tc>
          <w:tcPr>
            <w:tcW w:w="999" w:type="dxa"/>
          </w:tcPr>
          <w:p w14:paraId="07274D0E" w14:textId="23C87246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6</w:t>
            </w:r>
          </w:p>
        </w:tc>
      </w:tr>
      <w:tr w:rsidR="00EA6457" w:rsidRPr="00EA6457" w14:paraId="3B1C1E45" w14:textId="77777777" w:rsidTr="00F1694B">
        <w:trPr>
          <w:jc w:val="center"/>
        </w:trPr>
        <w:tc>
          <w:tcPr>
            <w:tcW w:w="1221" w:type="dxa"/>
          </w:tcPr>
          <w:p w14:paraId="379E6A0D" w14:textId="6676EEF1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Comics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53575800" w14:textId="7BB975DA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95</w:t>
            </w:r>
          </w:p>
        </w:tc>
        <w:tc>
          <w:tcPr>
            <w:tcW w:w="1774" w:type="dxa"/>
            <w:tcBorders>
              <w:left w:val="thinThickSmallGap" w:sz="24" w:space="0" w:color="666666" w:themeColor="text1" w:themeTint="99"/>
            </w:tcBorders>
          </w:tcPr>
          <w:p w14:paraId="58D7EBB0" w14:textId="1E20E2A8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Spy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6E79AA28" w14:textId="6EA3FF86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13</w:t>
            </w:r>
          </w:p>
        </w:tc>
        <w:tc>
          <w:tcPr>
            <w:tcW w:w="1371" w:type="dxa"/>
            <w:tcBorders>
              <w:left w:val="thinThickSmallGap" w:sz="24" w:space="0" w:color="666666" w:themeColor="text1" w:themeTint="99"/>
            </w:tcBorders>
          </w:tcPr>
          <w:p w14:paraId="4C81BDF6" w14:textId="5368AE64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Fire Fighter</w:t>
            </w:r>
          </w:p>
        </w:tc>
        <w:tc>
          <w:tcPr>
            <w:tcW w:w="999" w:type="dxa"/>
          </w:tcPr>
          <w:p w14:paraId="286162E8" w14:textId="71F711C9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6</w:t>
            </w:r>
          </w:p>
        </w:tc>
      </w:tr>
      <w:tr w:rsidR="00EA6457" w:rsidRPr="00EA6457" w14:paraId="3C85ECB3" w14:textId="77777777" w:rsidTr="00F1694B">
        <w:trPr>
          <w:jc w:val="center"/>
        </w:trPr>
        <w:tc>
          <w:tcPr>
            <w:tcW w:w="1221" w:type="dxa"/>
          </w:tcPr>
          <w:p w14:paraId="07527B92" w14:textId="6DE86A49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Army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025B4E89" w14:textId="79D43EC2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64</w:t>
            </w:r>
          </w:p>
        </w:tc>
        <w:tc>
          <w:tcPr>
            <w:tcW w:w="1774" w:type="dxa"/>
            <w:tcBorders>
              <w:left w:val="thinThickSmallGap" w:sz="24" w:space="0" w:color="666666" w:themeColor="text1" w:themeTint="99"/>
            </w:tcBorders>
          </w:tcPr>
          <w:p w14:paraId="03E07D9E" w14:textId="2A9E5B33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Civilian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563FD171" w14:textId="181D8760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13</w:t>
            </w:r>
          </w:p>
        </w:tc>
        <w:tc>
          <w:tcPr>
            <w:tcW w:w="1371" w:type="dxa"/>
            <w:tcBorders>
              <w:left w:val="thinThickSmallGap" w:sz="24" w:space="0" w:color="666666" w:themeColor="text1" w:themeTint="99"/>
            </w:tcBorders>
          </w:tcPr>
          <w:p w14:paraId="6952D1FA" w14:textId="3AC72D78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Western</w:t>
            </w:r>
          </w:p>
        </w:tc>
        <w:tc>
          <w:tcPr>
            <w:tcW w:w="999" w:type="dxa"/>
          </w:tcPr>
          <w:p w14:paraId="294E50FE" w14:textId="06281E2D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6</w:t>
            </w:r>
          </w:p>
        </w:tc>
      </w:tr>
      <w:tr w:rsidR="00EA6457" w:rsidRPr="00EA6457" w14:paraId="6248D027" w14:textId="77777777" w:rsidTr="00F1694B">
        <w:trPr>
          <w:jc w:val="center"/>
        </w:trPr>
        <w:tc>
          <w:tcPr>
            <w:tcW w:w="1221" w:type="dxa"/>
          </w:tcPr>
          <w:p w14:paraId="6EDF82BB" w14:textId="118F0767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Foreign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0FA7289D" w14:textId="371BBD7B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50</w:t>
            </w:r>
          </w:p>
        </w:tc>
        <w:tc>
          <w:tcPr>
            <w:tcW w:w="1774" w:type="dxa"/>
            <w:tcBorders>
              <w:left w:val="thinThickSmallGap" w:sz="24" w:space="0" w:color="666666" w:themeColor="text1" w:themeTint="99"/>
            </w:tcBorders>
          </w:tcPr>
          <w:p w14:paraId="1ACDB913" w14:textId="60BFFADA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Marvel Comics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6141BD8E" w14:textId="40077322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11</w:t>
            </w:r>
          </w:p>
        </w:tc>
        <w:tc>
          <w:tcPr>
            <w:tcW w:w="1371" w:type="dxa"/>
            <w:tcBorders>
              <w:left w:val="thinThickSmallGap" w:sz="24" w:space="0" w:color="666666" w:themeColor="text1" w:themeTint="99"/>
            </w:tcBorders>
          </w:tcPr>
          <w:p w14:paraId="3211DE82" w14:textId="78209CEB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DC Comics</w:t>
            </w:r>
          </w:p>
        </w:tc>
        <w:tc>
          <w:tcPr>
            <w:tcW w:w="999" w:type="dxa"/>
          </w:tcPr>
          <w:p w14:paraId="7291E69B" w14:textId="1630D99C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5</w:t>
            </w:r>
          </w:p>
        </w:tc>
      </w:tr>
      <w:tr w:rsidR="00EA6457" w:rsidRPr="00EA6457" w14:paraId="350D1EDC" w14:textId="77777777" w:rsidTr="00F1694B">
        <w:trPr>
          <w:jc w:val="center"/>
        </w:trPr>
        <w:tc>
          <w:tcPr>
            <w:tcW w:w="1221" w:type="dxa"/>
          </w:tcPr>
          <w:p w14:paraId="7F9CB376" w14:textId="0B534BAD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Adventure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399DA31D" w14:textId="521595AB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43</w:t>
            </w:r>
          </w:p>
        </w:tc>
        <w:tc>
          <w:tcPr>
            <w:tcW w:w="1774" w:type="dxa"/>
            <w:tcBorders>
              <w:left w:val="thinThickSmallGap" w:sz="24" w:space="0" w:color="666666" w:themeColor="text1" w:themeTint="99"/>
            </w:tcBorders>
          </w:tcPr>
          <w:p w14:paraId="6F876314" w14:textId="7B8AEC1A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Astronaut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37F0E469" w14:textId="1B90A8C5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10</w:t>
            </w:r>
          </w:p>
        </w:tc>
        <w:tc>
          <w:tcPr>
            <w:tcW w:w="1371" w:type="dxa"/>
            <w:tcBorders>
              <w:left w:val="thinThickSmallGap" w:sz="24" w:space="0" w:color="666666" w:themeColor="text1" w:themeTint="99"/>
            </w:tcBorders>
          </w:tcPr>
          <w:p w14:paraId="2F776A96" w14:textId="378221F6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Fashion</w:t>
            </w:r>
          </w:p>
        </w:tc>
        <w:tc>
          <w:tcPr>
            <w:tcW w:w="999" w:type="dxa"/>
          </w:tcPr>
          <w:p w14:paraId="1340B930" w14:textId="165DB4F5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5</w:t>
            </w:r>
          </w:p>
        </w:tc>
      </w:tr>
      <w:tr w:rsidR="00EA6457" w:rsidRPr="00EA6457" w14:paraId="0DB9A237" w14:textId="77777777" w:rsidTr="00F1694B">
        <w:trPr>
          <w:jc w:val="center"/>
        </w:trPr>
        <w:tc>
          <w:tcPr>
            <w:tcW w:w="1221" w:type="dxa"/>
          </w:tcPr>
          <w:p w14:paraId="0EA5B8EF" w14:textId="216CB1F1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Sci-Fi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06B46DFD" w14:textId="4DD17A91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36</w:t>
            </w:r>
          </w:p>
        </w:tc>
        <w:tc>
          <w:tcPr>
            <w:tcW w:w="1774" w:type="dxa"/>
            <w:tcBorders>
              <w:left w:val="thinThickSmallGap" w:sz="24" w:space="0" w:color="666666" w:themeColor="text1" w:themeTint="99"/>
            </w:tcBorders>
          </w:tcPr>
          <w:p w14:paraId="52EC291F" w14:textId="305B90CE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Sports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48F27C87" w14:textId="43CF01DB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9</w:t>
            </w:r>
          </w:p>
        </w:tc>
        <w:tc>
          <w:tcPr>
            <w:tcW w:w="1371" w:type="dxa"/>
            <w:tcBorders>
              <w:left w:val="thinThickSmallGap" w:sz="24" w:space="0" w:color="666666" w:themeColor="text1" w:themeTint="99"/>
            </w:tcBorders>
          </w:tcPr>
          <w:p w14:paraId="19A020F6" w14:textId="28FA6364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Armor</w:t>
            </w:r>
          </w:p>
        </w:tc>
        <w:tc>
          <w:tcPr>
            <w:tcW w:w="999" w:type="dxa"/>
          </w:tcPr>
          <w:p w14:paraId="2F1D2FA5" w14:textId="28C3C12E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4</w:t>
            </w:r>
          </w:p>
        </w:tc>
      </w:tr>
      <w:tr w:rsidR="00EA6457" w:rsidRPr="00EA6457" w14:paraId="5A056495" w14:textId="77777777" w:rsidTr="00F1694B">
        <w:trPr>
          <w:jc w:val="center"/>
        </w:trPr>
        <w:tc>
          <w:tcPr>
            <w:tcW w:w="1221" w:type="dxa"/>
          </w:tcPr>
          <w:p w14:paraId="4DE93F5F" w14:textId="6296122B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Horror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0831106F" w14:textId="3243F322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34</w:t>
            </w:r>
          </w:p>
        </w:tc>
        <w:tc>
          <w:tcPr>
            <w:tcW w:w="1774" w:type="dxa"/>
            <w:tcBorders>
              <w:left w:val="thinThickSmallGap" w:sz="24" w:space="0" w:color="666666" w:themeColor="text1" w:themeTint="99"/>
            </w:tcBorders>
          </w:tcPr>
          <w:p w14:paraId="5D501B89" w14:textId="5AC078A5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Martial Arts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653D2CDC" w14:textId="24E12663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9</w:t>
            </w:r>
          </w:p>
        </w:tc>
        <w:tc>
          <w:tcPr>
            <w:tcW w:w="1371" w:type="dxa"/>
            <w:tcBorders>
              <w:left w:val="thinThickSmallGap" w:sz="24" w:space="0" w:color="666666" w:themeColor="text1" w:themeTint="99"/>
            </w:tcBorders>
          </w:tcPr>
          <w:p w14:paraId="76EEE8CF" w14:textId="27810B93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Knight</w:t>
            </w:r>
          </w:p>
        </w:tc>
        <w:tc>
          <w:tcPr>
            <w:tcW w:w="999" w:type="dxa"/>
          </w:tcPr>
          <w:p w14:paraId="466634D3" w14:textId="1CA5C306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2</w:t>
            </w:r>
          </w:p>
        </w:tc>
      </w:tr>
      <w:tr w:rsidR="00EA6457" w:rsidRPr="00EA6457" w14:paraId="0BD47B78" w14:textId="77777777" w:rsidTr="00F1694B">
        <w:trPr>
          <w:jc w:val="center"/>
        </w:trPr>
        <w:tc>
          <w:tcPr>
            <w:tcW w:w="1221" w:type="dxa"/>
          </w:tcPr>
          <w:p w14:paraId="7B88996F" w14:textId="08400716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Navy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427331D5" w14:textId="1B5C878C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31</w:t>
            </w:r>
          </w:p>
        </w:tc>
        <w:tc>
          <w:tcPr>
            <w:tcW w:w="1774" w:type="dxa"/>
            <w:tcBorders>
              <w:left w:val="thinThickSmallGap" w:sz="24" w:space="0" w:color="666666" w:themeColor="text1" w:themeTint="99"/>
            </w:tcBorders>
          </w:tcPr>
          <w:p w14:paraId="584B919E" w14:textId="2BA5C3FF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Celebrity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661E410C" w14:textId="115CDC9D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8</w:t>
            </w:r>
          </w:p>
        </w:tc>
        <w:tc>
          <w:tcPr>
            <w:tcW w:w="1371" w:type="dxa"/>
            <w:tcBorders>
              <w:left w:val="thinThickSmallGap" w:sz="24" w:space="0" w:color="666666" w:themeColor="text1" w:themeTint="99"/>
            </w:tcBorders>
          </w:tcPr>
          <w:p w14:paraId="31B263B8" w14:textId="205A4872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X-Men</w:t>
            </w:r>
          </w:p>
        </w:tc>
        <w:tc>
          <w:tcPr>
            <w:tcW w:w="999" w:type="dxa"/>
          </w:tcPr>
          <w:p w14:paraId="23A85513" w14:textId="4299F89C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1</w:t>
            </w:r>
          </w:p>
        </w:tc>
      </w:tr>
      <w:tr w:rsidR="00EA6457" w:rsidRPr="00EA6457" w14:paraId="21E318C8" w14:textId="77777777" w:rsidTr="00F1694B">
        <w:trPr>
          <w:jc w:val="center"/>
        </w:trPr>
        <w:tc>
          <w:tcPr>
            <w:tcW w:w="1221" w:type="dxa"/>
          </w:tcPr>
          <w:p w14:paraId="5D847535" w14:textId="60CE3CBB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Air Force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3D91493F" w14:textId="6E865620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27</w:t>
            </w:r>
          </w:p>
        </w:tc>
        <w:tc>
          <w:tcPr>
            <w:tcW w:w="1774" w:type="dxa"/>
            <w:tcBorders>
              <w:left w:val="thinThickSmallGap" w:sz="24" w:space="0" w:color="666666" w:themeColor="text1" w:themeTint="99"/>
            </w:tcBorders>
          </w:tcPr>
          <w:p w14:paraId="09B3CB4F" w14:textId="7D7D5F83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RAH/Cobra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518B4BDF" w14:textId="4DC60F5D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8</w:t>
            </w:r>
          </w:p>
        </w:tc>
        <w:tc>
          <w:tcPr>
            <w:tcW w:w="1371" w:type="dxa"/>
            <w:tcBorders>
              <w:left w:val="thinThickSmallGap" w:sz="24" w:space="0" w:color="666666" w:themeColor="text1" w:themeTint="99"/>
            </w:tcBorders>
          </w:tcPr>
          <w:p w14:paraId="67EA905D" w14:textId="02DA3DEA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Avengers</w:t>
            </w:r>
          </w:p>
        </w:tc>
        <w:tc>
          <w:tcPr>
            <w:tcW w:w="999" w:type="dxa"/>
          </w:tcPr>
          <w:p w14:paraId="2CB11E45" w14:textId="0985F1E8" w:rsidR="00EA6457" w:rsidRPr="00EA6457" w:rsidRDefault="00EA6457" w:rsidP="00F1694B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1</w:t>
            </w:r>
          </w:p>
        </w:tc>
      </w:tr>
      <w:tr w:rsidR="00EA6457" w:rsidRPr="00EA6457" w14:paraId="3C51B418" w14:textId="77777777" w:rsidTr="00F1694B">
        <w:trPr>
          <w:jc w:val="center"/>
        </w:trPr>
        <w:tc>
          <w:tcPr>
            <w:tcW w:w="1221" w:type="dxa"/>
          </w:tcPr>
          <w:p w14:paraId="17BD439C" w14:textId="29A6AED4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Marines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52D784D9" w14:textId="7A041538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24</w:t>
            </w:r>
          </w:p>
        </w:tc>
        <w:tc>
          <w:tcPr>
            <w:tcW w:w="1774" w:type="dxa"/>
            <w:tcBorders>
              <w:left w:val="thinThickSmallGap" w:sz="24" w:space="0" w:color="666666" w:themeColor="text1" w:themeTint="99"/>
            </w:tcBorders>
          </w:tcPr>
          <w:p w14:paraId="3110561E" w14:textId="447D88A3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Police</w:t>
            </w:r>
          </w:p>
        </w:tc>
        <w:tc>
          <w:tcPr>
            <w:tcW w:w="999" w:type="dxa"/>
            <w:tcBorders>
              <w:right w:val="thinThickSmallGap" w:sz="24" w:space="0" w:color="666666" w:themeColor="text1" w:themeTint="99"/>
            </w:tcBorders>
          </w:tcPr>
          <w:p w14:paraId="5AC49C35" w14:textId="1EEFB700" w:rsidR="00EA6457" w:rsidRPr="00EA6457" w:rsidRDefault="00EA6457" w:rsidP="00EA6457">
            <w:pPr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7</w:t>
            </w:r>
          </w:p>
        </w:tc>
        <w:tc>
          <w:tcPr>
            <w:tcW w:w="1371" w:type="dxa"/>
            <w:tcBorders>
              <w:left w:val="thinThickSmallGap" w:sz="24" w:space="0" w:color="666666" w:themeColor="text1" w:themeTint="99"/>
            </w:tcBorders>
          </w:tcPr>
          <w:p w14:paraId="43A978E4" w14:textId="35D55709" w:rsidR="00EA6457" w:rsidRPr="00EA6457" w:rsidRDefault="00EA6457" w:rsidP="0049557F">
            <w:pPr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Coast Guard</w:t>
            </w:r>
          </w:p>
        </w:tc>
        <w:tc>
          <w:tcPr>
            <w:tcW w:w="999" w:type="dxa"/>
          </w:tcPr>
          <w:p w14:paraId="578FA249" w14:textId="5478D048" w:rsidR="00EA6457" w:rsidRPr="00EA6457" w:rsidRDefault="00EA6457" w:rsidP="00F1694B">
            <w:pPr>
              <w:keepNext/>
              <w:jc w:val="right"/>
              <w:rPr>
                <w:sz w:val="21"/>
                <w:szCs w:val="21"/>
              </w:rPr>
            </w:pPr>
            <w:r w:rsidRPr="00EA6457">
              <w:rPr>
                <w:sz w:val="21"/>
                <w:szCs w:val="21"/>
              </w:rPr>
              <w:t>1</w:t>
            </w:r>
          </w:p>
        </w:tc>
      </w:tr>
    </w:tbl>
    <w:p w14:paraId="171D33F1" w14:textId="68268D01" w:rsidR="00747B6E" w:rsidRDefault="00F1694B" w:rsidP="00F1694B">
      <w:pPr>
        <w:pStyle w:val="Caption"/>
        <w:jc w:val="center"/>
      </w:pPr>
      <w:bookmarkStart w:id="14" w:name="_Ref639602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57E1">
        <w:rPr>
          <w:noProof/>
        </w:rPr>
        <w:t>9</w:t>
      </w:r>
      <w:r>
        <w:fldChar w:fldCharType="end"/>
      </w:r>
      <w:bookmarkEnd w:id="14"/>
      <w:r>
        <w:t>- All Genres, Sorted by Volume of Figures in Each Genre</w:t>
      </w:r>
    </w:p>
    <w:p w14:paraId="3B664660" w14:textId="6F0C8667" w:rsidR="00747B6E" w:rsidRDefault="007A3044" w:rsidP="00747B6E">
      <w:r w:rsidRPr="007A3044">
        <w:lastRenderedPageBreak/>
        <w:t>As</w:t>
      </w:r>
      <w:r w:rsidR="00F1694B" w:rsidRPr="007A3044">
        <w:t xml:space="preserve"> </w:t>
      </w:r>
      <w:r>
        <w:t>shown</w:t>
      </w:r>
      <w:r w:rsidR="00F1694B" w:rsidRPr="007A3044">
        <w:t xml:space="preserve"> in </w:t>
      </w:r>
      <w:r w:rsidR="00F1694B" w:rsidRPr="007A3044">
        <w:fldChar w:fldCharType="begin"/>
      </w:r>
      <w:r w:rsidR="00F1694B" w:rsidRPr="007A3044">
        <w:instrText xml:space="preserve"> REF _Ref63703618 \h </w:instrText>
      </w:r>
      <w:r w:rsidRPr="007A3044">
        <w:instrText xml:space="preserve"> \* MERGEFORMAT </w:instrText>
      </w:r>
      <w:r w:rsidR="00F1694B" w:rsidRPr="007A3044">
        <w:fldChar w:fldCharType="separate"/>
      </w:r>
      <w:r w:rsidR="00F1694B" w:rsidRPr="007A3044">
        <w:t xml:space="preserve">Figure </w:t>
      </w:r>
      <w:r w:rsidR="00F1694B" w:rsidRPr="007A3044">
        <w:rPr>
          <w:noProof/>
        </w:rPr>
        <w:t>2</w:t>
      </w:r>
      <w:r w:rsidR="00F1694B" w:rsidRPr="007A3044">
        <w:fldChar w:fldCharType="end"/>
      </w:r>
      <w:r w:rsidR="00F1694B" w:rsidRPr="007A3044">
        <w:t xml:space="preserve">’s ER diagram, there is a many-to-many relationship between action figures and genre. </w:t>
      </w:r>
      <w:r w:rsidR="00F1694B">
        <w:t xml:space="preserve">Each genre may contain multiple action figures, as </w:t>
      </w:r>
      <w:r w:rsidR="00F1694B">
        <w:fldChar w:fldCharType="begin"/>
      </w:r>
      <w:r w:rsidR="00F1694B">
        <w:instrText xml:space="preserve"> REF _Ref63960227 \h </w:instrText>
      </w:r>
      <w:r w:rsidR="00F1694B">
        <w:fldChar w:fldCharType="separate"/>
      </w:r>
      <w:r w:rsidR="00F1694B">
        <w:t>F</w:t>
      </w:r>
      <w:r w:rsidR="00F1694B">
        <w:t>i</w:t>
      </w:r>
      <w:r w:rsidR="00F1694B">
        <w:t xml:space="preserve">gure </w:t>
      </w:r>
      <w:r w:rsidR="00F1694B">
        <w:rPr>
          <w:noProof/>
        </w:rPr>
        <w:t>9</w:t>
      </w:r>
      <w:r w:rsidR="00F1694B">
        <w:fldChar w:fldCharType="end"/>
      </w:r>
      <w:r w:rsidR="00F1694B">
        <w:t xml:space="preserve"> shows, but also each action figure may be </w:t>
      </w:r>
      <w:r>
        <w:t xml:space="preserve">classified by </w:t>
      </w:r>
      <w:r w:rsidR="00F1694B">
        <w:t>many genres. For example, the recent glut of</w:t>
      </w:r>
      <w:r>
        <w:t xml:space="preserve"> action</w:t>
      </w:r>
      <w:r w:rsidR="00F1694B">
        <w:t xml:space="preserve"> figures related to Marvel and DC comic book movies (e.g., </w:t>
      </w:r>
      <w:r w:rsidR="00F1694B" w:rsidRPr="00F1694B">
        <w:rPr>
          <w:i/>
          <w:iCs/>
        </w:rPr>
        <w:t>Iron Man</w:t>
      </w:r>
      <w:r w:rsidR="00F1694B">
        <w:t xml:space="preserve">, </w:t>
      </w:r>
      <w:r w:rsidR="00F1694B" w:rsidRPr="00F1694B">
        <w:rPr>
          <w:i/>
          <w:iCs/>
        </w:rPr>
        <w:t>The Dark Knight</w:t>
      </w:r>
      <w:r w:rsidR="00F1694B">
        <w:t xml:space="preserve">) </w:t>
      </w:r>
      <w:r>
        <w:t xml:space="preserve">are in </w:t>
      </w:r>
      <w:r w:rsidR="00F1694B">
        <w:t>the TV/Film genre, the Comic genre, and either the Marvel Comics or DC Comics genres.</w:t>
      </w:r>
      <w:r w:rsidR="004A4BE5">
        <w:t xml:space="preserve"> </w:t>
      </w:r>
      <w:r>
        <w:t>T</w:t>
      </w:r>
      <w:r w:rsidR="0023618A">
        <w:t>hus, t</w:t>
      </w:r>
      <w:r>
        <w:t>he</w:t>
      </w:r>
      <w:r w:rsidR="004A4BE5">
        <w:t xml:space="preserve"> sum of values in </w:t>
      </w:r>
      <w:r w:rsidR="004A4BE5">
        <w:fldChar w:fldCharType="begin"/>
      </w:r>
      <w:r w:rsidR="004A4BE5">
        <w:instrText xml:space="preserve"> REF _Ref63960227 \h </w:instrText>
      </w:r>
      <w:r w:rsidR="004A4BE5">
        <w:fldChar w:fldCharType="separate"/>
      </w:r>
      <w:r w:rsidR="004A4BE5">
        <w:t xml:space="preserve">Figure </w:t>
      </w:r>
      <w:r w:rsidR="004A4BE5">
        <w:rPr>
          <w:noProof/>
        </w:rPr>
        <w:t>9</w:t>
      </w:r>
      <w:r w:rsidR="004A4BE5">
        <w:fldChar w:fldCharType="end"/>
      </w:r>
      <w:r w:rsidR="004A4BE5">
        <w:t xml:space="preserve"> is 675, a volume higher than the number of figures in the collection currently.</w:t>
      </w:r>
      <w:r w:rsidR="004A4BE5">
        <w:rPr>
          <w:rStyle w:val="FootnoteReference"/>
        </w:rPr>
        <w:footnoteReference w:id="12"/>
      </w:r>
    </w:p>
    <w:p w14:paraId="76F962F5" w14:textId="4D251F5A" w:rsidR="00747B6E" w:rsidRDefault="00747B6E" w:rsidP="0049557F"/>
    <w:p w14:paraId="24308EAC" w14:textId="26285DEB" w:rsidR="004A4BE5" w:rsidRDefault="004A4BE5" w:rsidP="0049557F">
      <w:r>
        <w:t xml:space="preserve">The </w:t>
      </w:r>
      <w:r w:rsidR="007A3044">
        <w:t>treemap</w:t>
      </w:r>
      <w:r>
        <w:t xml:space="preserve"> shown in </w:t>
      </w:r>
      <w:r>
        <w:fldChar w:fldCharType="begin"/>
      </w:r>
      <w:r>
        <w:instrText xml:space="preserve"> REF _Ref63961007 \h </w:instrText>
      </w:r>
      <w:r>
        <w:fldChar w:fldCharType="separate"/>
      </w:r>
      <w:r w:rsidR="0023618A">
        <w:t xml:space="preserve">Figure </w:t>
      </w:r>
      <w:r w:rsidR="0023618A">
        <w:rPr>
          <w:noProof/>
        </w:rPr>
        <w:t>10</w:t>
      </w:r>
      <w:r>
        <w:fldChar w:fldCharType="end"/>
      </w:r>
      <w:r>
        <w:t xml:space="preserve"> helps to visualize </w:t>
      </w:r>
      <w:r w:rsidR="007A3044">
        <w:t>each genre's</w:t>
      </w:r>
      <w:r>
        <w:t xml:space="preserve"> relative size. </w:t>
      </w:r>
    </w:p>
    <w:p w14:paraId="65AC444B" w14:textId="70A27B97" w:rsidR="004A4BE5" w:rsidRDefault="004A4BE5" w:rsidP="0049557F"/>
    <w:p w14:paraId="39E00384" w14:textId="71950AE2" w:rsidR="004A4BE5" w:rsidRDefault="004A4BE5" w:rsidP="004A4BE5">
      <w:pPr>
        <w:keepNext/>
        <w:jc w:val="center"/>
      </w:pPr>
      <w:r>
        <w:rPr>
          <w:noProof/>
        </w:rPr>
        <w:drawing>
          <wp:inline distT="0" distB="0" distL="0" distR="0" wp14:anchorId="7DCF8073" wp14:editId="16AC2147">
            <wp:extent cx="5486400" cy="4093110"/>
            <wp:effectExtent l="50800" t="50800" r="88900" b="85725"/>
            <wp:docPr id="11" name="Picture 1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treemap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3110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6C39A8" w14:textId="16CA4DAE" w:rsidR="004A4BE5" w:rsidRDefault="004A4BE5" w:rsidP="004A4BE5">
      <w:pPr>
        <w:pStyle w:val="Caption"/>
        <w:jc w:val="center"/>
      </w:pPr>
      <w:bookmarkStart w:id="15" w:name="_Ref639610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57E1">
        <w:rPr>
          <w:noProof/>
        </w:rPr>
        <w:t>10</w:t>
      </w:r>
      <w:r>
        <w:fldChar w:fldCharType="end"/>
      </w:r>
      <w:bookmarkEnd w:id="15"/>
      <w:r>
        <w:t xml:space="preserve">- </w:t>
      </w:r>
      <w:r w:rsidR="007A3044">
        <w:t>Tree</w:t>
      </w:r>
      <w:r w:rsidR="0023618A">
        <w:t>m</w:t>
      </w:r>
      <w:r w:rsidR="007A3044">
        <w:t>ap</w:t>
      </w:r>
      <w:r>
        <w:t xml:space="preserve"> Comparing Relative Genre Sizes</w:t>
      </w:r>
    </w:p>
    <w:p w14:paraId="1FEDCE58" w14:textId="049FFF52" w:rsidR="004A4BE5" w:rsidRDefault="004A4BE5" w:rsidP="00D47B61">
      <w:r>
        <w:t xml:space="preserve">While </w:t>
      </w:r>
      <w:r>
        <w:fldChar w:fldCharType="begin"/>
      </w:r>
      <w:r>
        <w:instrText xml:space="preserve"> REF _Ref63961007 \h </w:instrText>
      </w:r>
      <w:r>
        <w:fldChar w:fldCharType="separate"/>
      </w:r>
      <w:r>
        <w:t xml:space="preserve">Figure </w:t>
      </w:r>
      <w:r>
        <w:rPr>
          <w:noProof/>
        </w:rPr>
        <w:t>10</w:t>
      </w:r>
      <w:r>
        <w:fldChar w:fldCharType="end"/>
      </w:r>
      <w:r>
        <w:t xml:space="preserve"> provides a static view of </w:t>
      </w:r>
      <w:r w:rsidR="0023618A">
        <w:t>the</w:t>
      </w:r>
      <w:r>
        <w:t xml:space="preserve"> genres </w:t>
      </w:r>
      <w:r w:rsidR="0023618A">
        <w:t xml:space="preserve">that </w:t>
      </w:r>
      <w:r>
        <w:t xml:space="preserve">dominate the collection, it does not give any sense of how the </w:t>
      </w:r>
      <w:r w:rsidR="007A3044">
        <w:t>collection's focus</w:t>
      </w:r>
      <w:r>
        <w:t xml:space="preserve"> has shifted over time. </w:t>
      </w:r>
      <w:r w:rsidR="00CC0C87">
        <w:t>For the historic view</w:t>
      </w:r>
      <w:r w:rsidR="00FA7480">
        <w:t xml:space="preserve">, only </w:t>
      </w:r>
      <w:r w:rsidR="00D47B61">
        <w:t>the top six genres in terms of volume</w:t>
      </w:r>
      <w:r w:rsidR="00C02F6B">
        <w:t xml:space="preserve"> are compared</w:t>
      </w:r>
      <w:r w:rsidR="00D47B61">
        <w:t xml:space="preserve">. </w:t>
      </w:r>
      <w:r w:rsidR="00C02F6B">
        <w:t xml:space="preserve">These six genres each classify more than </w:t>
      </w:r>
      <w:r w:rsidR="00D47B61">
        <w:t xml:space="preserve">35 figures or at least 7% of the </w:t>
      </w:r>
      <w:r w:rsidR="00C02F6B">
        <w:t xml:space="preserve">total Joebase </w:t>
      </w:r>
      <w:r w:rsidR="00D47B61">
        <w:t>collection.</w:t>
      </w:r>
      <w:r w:rsidR="00FA7480">
        <w:t xml:space="preserve"> Also, instead of viewing the changes year to year, a coarser scale of a half-decade is used. </w:t>
      </w:r>
      <w:r w:rsidR="00C02F6B">
        <w:t>E</w:t>
      </w:r>
      <w:r w:rsidR="00FA7480">
        <w:t xml:space="preserve">ach figure was </w:t>
      </w:r>
      <w:r w:rsidR="00CC0C87">
        <w:t>given</w:t>
      </w:r>
      <w:r w:rsidR="00FA7480">
        <w:t xml:space="preserve"> a half-decade </w:t>
      </w:r>
      <w:r w:rsidR="00CC0C87">
        <w:t xml:space="preserve">attribute </w:t>
      </w:r>
      <w:r w:rsidR="00F757E1">
        <w:t xml:space="preserve">during the data cleansing stage </w:t>
      </w:r>
      <w:r w:rsidR="00FA7480">
        <w:t>using the f</w:t>
      </w:r>
      <w:r w:rsidR="00F757E1">
        <w:t>ollowing f</w:t>
      </w:r>
      <w:r w:rsidR="00FA7480">
        <w:t>ormula</w:t>
      </w:r>
      <w:r w:rsidR="00F757E1">
        <w:t>.</w:t>
      </w:r>
    </w:p>
    <w:p w14:paraId="0A22CC65" w14:textId="1167FAAA" w:rsidR="00FA7480" w:rsidRDefault="00FA7480" w:rsidP="00D47B61"/>
    <w:tbl>
      <w:tblPr>
        <w:tblStyle w:val="TableGrid"/>
        <w:tblW w:w="8730" w:type="dxa"/>
        <w:tblInd w:w="355" w:type="dxa"/>
        <w:tblCellMar>
          <w:left w:w="29" w:type="dxa"/>
          <w:right w:w="0" w:type="dxa"/>
        </w:tblCellMar>
        <w:tblLook w:val="04A0" w:firstRow="1" w:lastRow="0" w:firstColumn="1" w:lastColumn="0" w:noHBand="0" w:noVBand="1"/>
      </w:tblPr>
      <w:tblGrid>
        <w:gridCol w:w="8730"/>
      </w:tblGrid>
      <w:tr w:rsidR="00F757E1" w14:paraId="6695317D" w14:textId="77777777" w:rsidTr="00CC0C87">
        <w:trPr>
          <w:cantSplit/>
        </w:trPr>
        <w:tc>
          <w:tcPr>
            <w:tcW w:w="8730" w:type="dxa"/>
            <w:shd w:val="clear" w:color="auto" w:fill="E7E6E6" w:themeFill="background2"/>
          </w:tcPr>
          <w:p w14:paraId="5A743A74" w14:textId="77777777" w:rsidR="00F757E1" w:rsidRPr="00F757E1" w:rsidRDefault="00F757E1" w:rsidP="00F757E1">
            <w:pPr>
              <w:rPr>
                <w:rStyle w:val="Code"/>
                <w:b/>
                <w:bCs/>
                <w:i/>
                <w:iCs/>
                <w:color w:val="538135" w:themeColor="accent6" w:themeShade="BF"/>
                <w:sz w:val="18"/>
                <w:szCs w:val="21"/>
              </w:rPr>
            </w:pPr>
            <w:r w:rsidRPr="00F757E1">
              <w:rPr>
                <w:rStyle w:val="Code"/>
                <w:b/>
                <w:bCs/>
                <w:i/>
                <w:iCs/>
                <w:color w:val="538135" w:themeColor="accent6" w:themeShade="BF"/>
                <w:sz w:val="18"/>
                <w:szCs w:val="21"/>
              </w:rPr>
              <w:lastRenderedPageBreak/>
              <w:t># Add a half-decade field as a string type. This works out better for graphing.</w:t>
            </w:r>
          </w:p>
          <w:p w14:paraId="37F3698E" w14:textId="77777777" w:rsidR="00F757E1" w:rsidRPr="00F757E1" w:rsidRDefault="00F757E1" w:rsidP="00F757E1">
            <w:pPr>
              <w:rPr>
                <w:rStyle w:val="Code"/>
                <w:sz w:val="18"/>
                <w:szCs w:val="21"/>
              </w:rPr>
            </w:pPr>
            <w:proofErr w:type="spellStart"/>
            <w:r w:rsidRPr="00F757E1">
              <w:rPr>
                <w:rStyle w:val="Code"/>
                <w:sz w:val="18"/>
                <w:szCs w:val="21"/>
              </w:rPr>
              <w:t>half_decade</w:t>
            </w:r>
            <w:proofErr w:type="spellEnd"/>
            <w:r w:rsidRPr="00F757E1">
              <w:rPr>
                <w:rStyle w:val="Code"/>
                <w:sz w:val="18"/>
                <w:szCs w:val="21"/>
              </w:rPr>
              <w:t xml:space="preserve"> = </w:t>
            </w:r>
            <w:proofErr w:type="spellStart"/>
            <w:r w:rsidRPr="00F757E1">
              <w:rPr>
                <w:rStyle w:val="Code"/>
                <w:sz w:val="18"/>
                <w:szCs w:val="21"/>
              </w:rPr>
              <w:t>fig_data</w:t>
            </w:r>
            <w:proofErr w:type="spellEnd"/>
            <w:r w:rsidRPr="00F757E1">
              <w:rPr>
                <w:rStyle w:val="Code"/>
                <w:sz w:val="18"/>
                <w:szCs w:val="21"/>
              </w:rPr>
              <w:t xml:space="preserve">["year"] - </w:t>
            </w:r>
            <w:proofErr w:type="spellStart"/>
            <w:r w:rsidRPr="00F757E1">
              <w:rPr>
                <w:rStyle w:val="Code"/>
                <w:sz w:val="18"/>
                <w:szCs w:val="21"/>
              </w:rPr>
              <w:t>fig_data</w:t>
            </w:r>
            <w:proofErr w:type="spellEnd"/>
            <w:r w:rsidRPr="00F757E1">
              <w:rPr>
                <w:rStyle w:val="Code"/>
                <w:sz w:val="18"/>
                <w:szCs w:val="21"/>
              </w:rPr>
              <w:t>["year"].</w:t>
            </w:r>
            <w:proofErr w:type="gramStart"/>
            <w:r w:rsidRPr="00F757E1">
              <w:rPr>
                <w:rStyle w:val="Code"/>
                <w:sz w:val="18"/>
                <w:szCs w:val="21"/>
              </w:rPr>
              <w:t>mod(</w:t>
            </w:r>
            <w:proofErr w:type="gramEnd"/>
            <w:r w:rsidRPr="00F757E1">
              <w:rPr>
                <w:rStyle w:val="Code"/>
                <w:sz w:val="18"/>
                <w:szCs w:val="21"/>
              </w:rPr>
              <w:t>5)</w:t>
            </w:r>
          </w:p>
          <w:p w14:paraId="412C9677" w14:textId="7E6C8D67" w:rsidR="00F757E1" w:rsidRPr="00F757E1" w:rsidRDefault="00F757E1" w:rsidP="00D47B61">
            <w:pPr>
              <w:rPr>
                <w:rFonts w:ascii="Andale Mono" w:hAnsi="Andale Mono"/>
                <w:sz w:val="20"/>
                <w:szCs w:val="22"/>
                <w:shd w:val="clear" w:color="auto" w:fill="E7E6E6" w:themeFill="background2"/>
              </w:rPr>
            </w:pPr>
            <w:proofErr w:type="spellStart"/>
            <w:r w:rsidRPr="00F757E1">
              <w:rPr>
                <w:rStyle w:val="Code"/>
                <w:sz w:val="18"/>
                <w:szCs w:val="21"/>
              </w:rPr>
              <w:t>fig_</w:t>
            </w:r>
            <w:proofErr w:type="gramStart"/>
            <w:r w:rsidRPr="00F757E1">
              <w:rPr>
                <w:rStyle w:val="Code"/>
                <w:sz w:val="18"/>
                <w:szCs w:val="21"/>
              </w:rPr>
              <w:t>data</w:t>
            </w:r>
            <w:proofErr w:type="spellEnd"/>
            <w:r w:rsidRPr="00F757E1">
              <w:rPr>
                <w:rStyle w:val="Code"/>
                <w:sz w:val="18"/>
                <w:szCs w:val="21"/>
              </w:rPr>
              <w:t>[</w:t>
            </w:r>
            <w:proofErr w:type="gramEnd"/>
            <w:r w:rsidRPr="00F757E1">
              <w:rPr>
                <w:rStyle w:val="Code"/>
                <w:sz w:val="18"/>
                <w:szCs w:val="21"/>
              </w:rPr>
              <w:t xml:space="preserve">"Half Decade"] = [str(x) for x in </w:t>
            </w:r>
            <w:proofErr w:type="spellStart"/>
            <w:r w:rsidRPr="00F757E1">
              <w:rPr>
                <w:rStyle w:val="Code"/>
                <w:sz w:val="18"/>
                <w:szCs w:val="21"/>
              </w:rPr>
              <w:t>half_decade</w:t>
            </w:r>
            <w:proofErr w:type="spellEnd"/>
            <w:r w:rsidRPr="00F757E1">
              <w:rPr>
                <w:rStyle w:val="Code"/>
                <w:sz w:val="18"/>
                <w:szCs w:val="21"/>
              </w:rPr>
              <w:t>]</w:t>
            </w:r>
          </w:p>
        </w:tc>
      </w:tr>
    </w:tbl>
    <w:p w14:paraId="5D08060D" w14:textId="566A1D55" w:rsidR="00F757E1" w:rsidRDefault="00F757E1" w:rsidP="00D47B61"/>
    <w:p w14:paraId="7FD80C45" w14:textId="554E2D74" w:rsidR="00F757E1" w:rsidRDefault="00F757E1" w:rsidP="00D47B61">
      <w:r>
        <w:fldChar w:fldCharType="begin"/>
      </w:r>
      <w:r>
        <w:instrText xml:space="preserve"> REF _Ref63963156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visualizes the changes in </w:t>
      </w:r>
      <w:r w:rsidR="00C02F6B">
        <w:t xml:space="preserve">the </w:t>
      </w:r>
      <w:r>
        <w:t xml:space="preserve">size of the six top genres over time. Each bar represents 100% of the six genres </w:t>
      </w:r>
      <w:r w:rsidR="00844CC3">
        <w:t xml:space="preserve">for </w:t>
      </w:r>
      <w:r>
        <w:t xml:space="preserve">the half-decade labeled on the x-axis. </w:t>
      </w:r>
      <w:r w:rsidR="00844CC3">
        <w:t xml:space="preserve">The volumes of each genre from that </w:t>
      </w:r>
      <w:r w:rsidR="00CC0C87">
        <w:t>half-decade</w:t>
      </w:r>
      <w:r w:rsidR="00844CC3">
        <w:t xml:space="preserve"> are compare</w:t>
      </w:r>
      <w:r w:rsidR="00C02F6B">
        <w:t>d</w:t>
      </w:r>
      <w:r w:rsidR="00CC0C87">
        <w:t>,</w:t>
      </w:r>
      <w:r w:rsidR="00844CC3">
        <w:t xml:space="preserve"> relative to the other five genres. This chart is independent of the fact that </w:t>
      </w:r>
      <w:r>
        <w:t xml:space="preserve">the </w:t>
      </w:r>
      <w:r w:rsidR="00844CC3">
        <w:t>overall volume of</w:t>
      </w:r>
      <w:r w:rsidR="00C02F6B">
        <w:t xml:space="preserve"> action</w:t>
      </w:r>
      <w:r w:rsidR="00844CC3">
        <w:t xml:space="preserve"> figures collected from 2000-2004 is far greater than the overall volume of figures collected during the 2015-2019 half-decade</w:t>
      </w:r>
      <w:r w:rsidR="00C02F6B">
        <w:t>. It instead looks</w:t>
      </w:r>
      <w:r w:rsidR="00844CC3">
        <w:t xml:space="preserve"> at the focus of genre sizes relative to each other during each half-decade.  </w:t>
      </w:r>
    </w:p>
    <w:p w14:paraId="2434C6CB" w14:textId="77777777" w:rsidR="00844CC3" w:rsidRDefault="00844CC3" w:rsidP="00D47B61"/>
    <w:p w14:paraId="1F88B418" w14:textId="77777777" w:rsidR="00F757E1" w:rsidRDefault="00FA7480" w:rsidP="00F757E1">
      <w:pPr>
        <w:keepNext/>
        <w:jc w:val="center"/>
      </w:pPr>
      <w:r>
        <w:rPr>
          <w:noProof/>
        </w:rPr>
        <w:drawing>
          <wp:inline distT="0" distB="0" distL="0" distR="0" wp14:anchorId="7A8C30A0" wp14:editId="2081D8FD">
            <wp:extent cx="5486400" cy="3938955"/>
            <wp:effectExtent l="50800" t="50800" r="88900" b="86995"/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8955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056BB" w14:textId="14CA9C86" w:rsidR="00FA7480" w:rsidRDefault="00F757E1" w:rsidP="00F757E1">
      <w:pPr>
        <w:pStyle w:val="Caption"/>
        <w:jc w:val="center"/>
      </w:pPr>
      <w:bookmarkStart w:id="16" w:name="_Ref639631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bookmarkEnd w:id="16"/>
      <w:r>
        <w:t>- Relative Size of Top Genres Over Time</w:t>
      </w:r>
    </w:p>
    <w:p w14:paraId="5EF34945" w14:textId="0EB66396" w:rsidR="004A4BE5" w:rsidRDefault="00844CC3" w:rsidP="0049557F">
      <w:r>
        <w:t xml:space="preserve">The chart shows that the </w:t>
      </w:r>
      <w:bookmarkStart w:id="17" w:name="_Hlk63963827"/>
      <w:r>
        <w:t>Adventure, Army, and Foreign</w:t>
      </w:r>
      <w:bookmarkEnd w:id="17"/>
      <w:r>
        <w:t xml:space="preserve"> genres declined over time to a point </w:t>
      </w:r>
      <w:r w:rsidR="00A22FA8">
        <w:t>where</w:t>
      </w:r>
      <w:r>
        <w:t xml:space="preserve"> </w:t>
      </w:r>
      <w:r w:rsidR="00A22FA8">
        <w:t xml:space="preserve">purchases in these genres stopped after </w:t>
      </w:r>
      <w:r>
        <w:t>2015. Conversely</w:t>
      </w:r>
      <w:r w:rsidR="00A22FA8">
        <w:t>,</w:t>
      </w:r>
      <w:r>
        <w:t xml:space="preserve"> </w:t>
      </w:r>
      <w:bookmarkStart w:id="18" w:name="_Hlk63964216"/>
      <w:r>
        <w:t xml:space="preserve">Comics, TV/Film, and Sci-Fi </w:t>
      </w:r>
      <w:bookmarkEnd w:id="18"/>
      <w:r>
        <w:t xml:space="preserve">genres all grow during </w:t>
      </w:r>
      <w:r w:rsidR="00F67015">
        <w:t>the 27 years</w:t>
      </w:r>
      <w:r>
        <w:t xml:space="preserve"> from 1995 to 2021, inclusive. Adventure, Army, and Foreign figures are associated with the </w:t>
      </w:r>
      <w:r w:rsidR="00A22FA8">
        <w:t xml:space="preserve">one-sixth scale </w:t>
      </w:r>
      <w:r>
        <w:t>G.I. Joe line</w:t>
      </w:r>
      <w:r w:rsidR="00A22FA8">
        <w:t xml:space="preserve"> started in 1995 and ended</w:t>
      </w:r>
      <w:r w:rsidR="002738D6">
        <w:t xml:space="preserve"> by Hasbro around the early 2010s. On the other side, the onset and growth of comic-based movies with </w:t>
      </w:r>
      <w:r w:rsidR="00F67015">
        <w:t>artistic</w:t>
      </w:r>
      <w:r w:rsidR="002738D6">
        <w:t xml:space="preserve"> character designs </w:t>
      </w:r>
      <w:r w:rsidR="00A22FA8">
        <w:t>relate</w:t>
      </w:r>
      <w:r w:rsidR="002738D6">
        <w:t xml:space="preserve"> to the rise </w:t>
      </w:r>
      <w:r w:rsidR="00F67015">
        <w:t xml:space="preserve">of </w:t>
      </w:r>
      <w:r w:rsidR="002738D6">
        <w:t xml:space="preserve">the Comics, TV/Film, and Sci-Fi genres. Producers such as Hot Toys, Sideshow, </w:t>
      </w:r>
      <w:proofErr w:type="spellStart"/>
      <w:r w:rsidR="002738D6">
        <w:t>Medicom</w:t>
      </w:r>
      <w:proofErr w:type="spellEnd"/>
      <w:r w:rsidR="002738D6">
        <w:t xml:space="preserve"> all have strong sales with </w:t>
      </w:r>
      <w:r w:rsidR="00F67015">
        <w:t>high-quality</w:t>
      </w:r>
      <w:r w:rsidR="002738D6">
        <w:t xml:space="preserve"> products based on these movies. </w:t>
      </w:r>
    </w:p>
    <w:p w14:paraId="5AC93ED9" w14:textId="77777777" w:rsidR="00844CC3" w:rsidRDefault="00844CC3" w:rsidP="0049557F"/>
    <w:p w14:paraId="13811770" w14:textId="33329FB2" w:rsidR="0049557F" w:rsidRDefault="0049557F" w:rsidP="00CC0C87">
      <w:pPr>
        <w:pStyle w:val="Heading1"/>
      </w:pPr>
      <w:r>
        <w:lastRenderedPageBreak/>
        <w:t>Conclusion</w:t>
      </w:r>
    </w:p>
    <w:p w14:paraId="5886D17A" w14:textId="6BF3BEEF" w:rsidR="00A91734" w:rsidRPr="00CC0C87" w:rsidRDefault="00CC0C87" w:rsidP="00A91734">
      <w:r>
        <w:t xml:space="preserve">An analysis of Joebase, a structured database of </w:t>
      </w:r>
      <w:r w:rsidR="00A91734">
        <w:t xml:space="preserve">one-sixth scale action figures, is presented. The analysis focuses on two questions: (1) </w:t>
      </w:r>
      <w:r w:rsidR="00A91734">
        <w:t>What are the average prices paid, per year of release, for a figure?</w:t>
      </w:r>
      <w:r w:rsidR="00A91734">
        <w:t xml:space="preserve"> (2) </w:t>
      </w:r>
      <w:r w:rsidR="00A91734">
        <w:t>How has the collection focus shifted over the years?</w:t>
      </w:r>
      <w:r w:rsidR="00A91734">
        <w:t xml:space="preserve"> With respect to prices, a superlinear increase in figures prices was shown as well as a widening gap in figure prices. The focus of figure purchases was also shown to shift from Army, Adventure, and Foreign figures to TV/Film, Comics, and Sci-Fi figures.</w:t>
      </w:r>
    </w:p>
    <w:sectPr w:rsidR="00A91734" w:rsidRPr="00CC0C87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D20C10" w14:textId="77777777" w:rsidR="004C15DF" w:rsidRDefault="004C15DF" w:rsidP="0071037C">
      <w:r>
        <w:separator/>
      </w:r>
    </w:p>
  </w:endnote>
  <w:endnote w:type="continuationSeparator" w:id="0">
    <w:p w14:paraId="58A0F794" w14:textId="77777777" w:rsidR="004C15DF" w:rsidRDefault="004C15DF" w:rsidP="007103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altName w:val="Andale M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American Typewriter">
    <w:altName w:val="﷽﷽﷽﷽﷽﷽﷽﷽ Typewriter"/>
    <w:panose1 w:val="02090604020004020304"/>
    <w:charset w:val="4D"/>
    <w:family w:val="roman"/>
    <w:pitch w:val="variable"/>
    <w:sig w:usb0="A000006F" w:usb1="00000019" w:usb2="00000000" w:usb3="00000000" w:csb0="0000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06FC9D" w14:textId="7FC638F2" w:rsidR="0023618A" w:rsidRPr="0023618A" w:rsidRDefault="0023618A">
    <w:pPr>
      <w:pStyle w:val="Footer"/>
      <w:rPr>
        <w:sz w:val="21"/>
        <w:szCs w:val="21"/>
      </w:rPr>
    </w:pPr>
    <w:r w:rsidRPr="0023618A">
      <w:rPr>
        <w:sz w:val="21"/>
        <w:szCs w:val="21"/>
      </w:rPr>
      <w:t>IST-622, Armstrong</w:t>
    </w:r>
    <w:r w:rsidRPr="0023618A">
      <w:rPr>
        <w:sz w:val="21"/>
        <w:szCs w:val="21"/>
      </w:rPr>
      <w:tab/>
      <w:t>Analysis of a One-Sixth Scale Action Figure Collection</w:t>
    </w:r>
    <w:r w:rsidRPr="0023618A">
      <w:rPr>
        <w:sz w:val="21"/>
        <w:szCs w:val="21"/>
      </w:rPr>
      <w:tab/>
      <w:t xml:space="preserve">Page </w:t>
    </w:r>
    <w:r w:rsidRPr="0023618A">
      <w:rPr>
        <w:sz w:val="21"/>
        <w:szCs w:val="21"/>
      </w:rPr>
      <w:fldChar w:fldCharType="begin"/>
    </w:r>
    <w:r w:rsidRPr="0023618A">
      <w:rPr>
        <w:sz w:val="21"/>
        <w:szCs w:val="21"/>
      </w:rPr>
      <w:instrText xml:space="preserve"> PAGE  \* MERGEFORMAT </w:instrText>
    </w:r>
    <w:r w:rsidRPr="0023618A">
      <w:rPr>
        <w:sz w:val="21"/>
        <w:szCs w:val="21"/>
      </w:rPr>
      <w:fldChar w:fldCharType="separate"/>
    </w:r>
    <w:r w:rsidRPr="0023618A">
      <w:rPr>
        <w:noProof/>
        <w:sz w:val="21"/>
        <w:szCs w:val="21"/>
      </w:rPr>
      <w:t>8</w:t>
    </w:r>
    <w:r w:rsidRPr="0023618A">
      <w:rPr>
        <w:sz w:val="21"/>
        <w:szCs w:val="21"/>
      </w:rPr>
      <w:fldChar w:fldCharType="end"/>
    </w:r>
    <w:r w:rsidRPr="0023618A">
      <w:rPr>
        <w:sz w:val="21"/>
        <w:szCs w:val="21"/>
      </w:rPr>
      <w:t xml:space="preserve"> of </w:t>
    </w:r>
    <w:r w:rsidRPr="0023618A">
      <w:rPr>
        <w:sz w:val="21"/>
        <w:szCs w:val="21"/>
      </w:rPr>
      <w:fldChar w:fldCharType="begin"/>
    </w:r>
    <w:r w:rsidRPr="0023618A">
      <w:rPr>
        <w:sz w:val="21"/>
        <w:szCs w:val="21"/>
      </w:rPr>
      <w:instrText xml:space="preserve"> NUMPAGES  \* MERGEFORMAT </w:instrText>
    </w:r>
    <w:r w:rsidRPr="0023618A">
      <w:rPr>
        <w:sz w:val="21"/>
        <w:szCs w:val="21"/>
      </w:rPr>
      <w:fldChar w:fldCharType="separate"/>
    </w:r>
    <w:r w:rsidRPr="0023618A">
      <w:rPr>
        <w:noProof/>
        <w:sz w:val="21"/>
        <w:szCs w:val="21"/>
      </w:rPr>
      <w:t>11</w:t>
    </w:r>
    <w:r w:rsidRPr="0023618A">
      <w:rPr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305AA3" w14:textId="77777777" w:rsidR="004C15DF" w:rsidRDefault="004C15DF" w:rsidP="0071037C">
      <w:r>
        <w:separator/>
      </w:r>
    </w:p>
  </w:footnote>
  <w:footnote w:type="continuationSeparator" w:id="0">
    <w:p w14:paraId="7400F611" w14:textId="77777777" w:rsidR="004C15DF" w:rsidRDefault="004C15DF" w:rsidP="0071037C">
      <w:r>
        <w:continuationSeparator/>
      </w:r>
    </w:p>
  </w:footnote>
  <w:footnote w:id="1">
    <w:p w14:paraId="4A25274B" w14:textId="15943CAC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Movable joints and body parts allowing the figure to be posed.</w:t>
      </w:r>
    </w:p>
  </w:footnote>
  <w:footnote w:id="2">
    <w:p w14:paraId="361094E1" w14:textId="0F9E7200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Occasional exceptions exist, such as the 12-inch versions of </w:t>
      </w:r>
      <w:proofErr w:type="spellStart"/>
      <w:r>
        <w:t>Mego’s</w:t>
      </w:r>
      <w:proofErr w:type="spellEnd"/>
      <w:r>
        <w:t xml:space="preserve"> World’s Greatest Super-Heroes™ figures, introduced in 1979.</w:t>
      </w:r>
    </w:p>
  </w:footnote>
  <w:footnote w:id="3">
    <w:p w14:paraId="19D8B260" w14:textId="4B0AE3EB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The denormalized structure maintained all significant information except for the </w:t>
      </w:r>
      <w:r w:rsidRPr="00C60755">
        <w:rPr>
          <w:rStyle w:val="Code"/>
          <w:szCs w:val="20"/>
        </w:rPr>
        <w:t>series</w:t>
      </w:r>
      <w:r w:rsidRPr="00C60755">
        <w:rPr>
          <w:sz w:val="16"/>
          <w:szCs w:val="16"/>
        </w:rPr>
        <w:t xml:space="preserve"> </w:t>
      </w:r>
      <w:r>
        <w:t>data which is not part of this analysis.</w:t>
      </w:r>
    </w:p>
  </w:footnote>
  <w:footnote w:id="4">
    <w:p w14:paraId="4B609179" w14:textId="1992A476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As the collection is still growing, the associated database is updated on a regular basis.</w:t>
      </w:r>
    </w:p>
  </w:footnote>
  <w:footnote w:id="5">
    <w:p w14:paraId="5EB67F5E" w14:textId="3B69EC1E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The database explorer tool, </w:t>
      </w:r>
      <w:proofErr w:type="spellStart"/>
      <w:r w:rsidRPr="00092510">
        <w:rPr>
          <w:b/>
          <w:bCs/>
        </w:rPr>
        <w:t>DBeaver</w:t>
      </w:r>
      <w:proofErr w:type="spellEnd"/>
      <w:r w:rsidRPr="00092510">
        <w:rPr>
          <w:b/>
          <w:bCs/>
        </w:rPr>
        <w:t xml:space="preserve"> Enterprise</w:t>
      </w:r>
      <w:r>
        <w:t xml:space="preserve">, was used to perform the query and write the results to an output CSV file. </w:t>
      </w:r>
    </w:p>
  </w:footnote>
  <w:footnote w:id="6">
    <w:p w14:paraId="510394F6" w14:textId="4082B98B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In the cases where the</w:t>
      </w:r>
      <w:r w:rsidRPr="00092510">
        <w:t xml:space="preserve"> </w:t>
      </w:r>
      <w:r w:rsidRPr="00092510">
        <w:rPr>
          <w:b/>
          <w:bCs/>
        </w:rPr>
        <w:t>Column</w:t>
      </w:r>
      <w:r w:rsidRPr="00092510">
        <w:t xml:space="preserve"> description contains two values, one represent</w:t>
      </w:r>
      <w:r>
        <w:t>s</w:t>
      </w:r>
      <w:r w:rsidRPr="00092510">
        <w:t xml:space="preserve"> the </w:t>
      </w:r>
      <w:r>
        <w:t>name</w:t>
      </w:r>
      <w:r w:rsidRPr="00092510">
        <w:t xml:space="preserve"> that is present in the </w:t>
      </w:r>
      <w:r>
        <w:t xml:space="preserve">CSV </w:t>
      </w:r>
      <w:r w:rsidRPr="00092510">
        <w:t>file’s header row and the other representing a column renaming performed during data cleansing.</w:t>
      </w:r>
    </w:p>
  </w:footnote>
  <w:footnote w:id="7">
    <w:p w14:paraId="79F639A2" w14:textId="095E01A0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One such row existed due to an erroneous record in the original RDBMS that has since been corrected. </w:t>
      </w:r>
    </w:p>
  </w:footnote>
  <w:footnote w:id="8">
    <w:p w14:paraId="1AA3A968" w14:textId="57E97559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Numpy’s</w:t>
      </w:r>
      <w:proofErr w:type="spellEnd"/>
      <w:r>
        <w:t xml:space="preserve"> </w:t>
      </w:r>
      <w:r w:rsidRPr="009551B2">
        <w:rPr>
          <w:rStyle w:val="Code"/>
          <w:sz w:val="18"/>
          <w:szCs w:val="21"/>
        </w:rPr>
        <w:t>int64</w:t>
      </w:r>
      <w:r>
        <w:t xml:space="preserve"> data type does not allow for null or NA values. Thus, since these fields contained null values in the original source CSV, these fields were read as </w:t>
      </w:r>
      <w:r w:rsidRPr="009551B2">
        <w:rPr>
          <w:rStyle w:val="Code"/>
          <w:sz w:val="18"/>
          <w:szCs w:val="21"/>
        </w:rPr>
        <w:t>float64</w:t>
      </w:r>
      <w:r>
        <w:t xml:space="preserve"> which does allow permit NA values. </w:t>
      </w:r>
    </w:p>
  </w:footnote>
  <w:footnote w:id="9">
    <w:p w14:paraId="078D54AB" w14:textId="1D55E46F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As of this writing, no figures released in 2021 have been added to the collection although some are on order and may make their way into the collection shortly. </w:t>
      </w:r>
    </w:p>
  </w:footnote>
  <w:footnote w:id="10">
    <w:p w14:paraId="2913A8CE" w14:textId="368FE494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Levine, Don with John </w:t>
      </w:r>
      <w:proofErr w:type="spellStart"/>
      <w:r>
        <w:t>Michlig</w:t>
      </w:r>
      <w:proofErr w:type="spellEnd"/>
      <w:r>
        <w:t xml:space="preserve">, </w:t>
      </w:r>
      <w:r w:rsidRPr="001879F1">
        <w:rPr>
          <w:i/>
          <w:iCs/>
        </w:rPr>
        <w:t>G.I. Joe: The Story Behind the Legend, An Illustrated History of America’s Greatest Fighting Man</w:t>
      </w:r>
      <w:r>
        <w:t>. Chronicle Books, 1996.</w:t>
      </w:r>
    </w:p>
  </w:footnote>
  <w:footnote w:id="11">
    <w:p w14:paraId="1950FB51" w14:textId="45306B96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Max IQR for this range is $17.51 in 2004.</w:t>
      </w:r>
    </w:p>
  </w:footnote>
  <w:footnote w:id="12">
    <w:p w14:paraId="4F87E38A" w14:textId="30B125FC" w:rsidR="0023618A" w:rsidRDefault="0023618A">
      <w:pPr>
        <w:pStyle w:val="FootnoteText"/>
      </w:pPr>
      <w:r>
        <w:rPr>
          <w:rStyle w:val="FootnoteReference"/>
        </w:rPr>
        <w:footnoteRef/>
      </w:r>
      <w:r>
        <w:t xml:space="preserve"> But give it time… </w:t>
      </w:r>
      <w:r>
        <w:sym w:font="Wingdings" w:char="F04A"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E276DE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FB12476"/>
    <w:multiLevelType w:val="hybridMultilevel"/>
    <w:tmpl w:val="12885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57F"/>
    <w:rsid w:val="00032433"/>
    <w:rsid w:val="00092510"/>
    <w:rsid w:val="000A54B1"/>
    <w:rsid w:val="000C1DF0"/>
    <w:rsid w:val="001176FE"/>
    <w:rsid w:val="001655D3"/>
    <w:rsid w:val="001879F1"/>
    <w:rsid w:val="001A600F"/>
    <w:rsid w:val="001E35E2"/>
    <w:rsid w:val="00214796"/>
    <w:rsid w:val="0023618A"/>
    <w:rsid w:val="00246251"/>
    <w:rsid w:val="0026271F"/>
    <w:rsid w:val="002738D6"/>
    <w:rsid w:val="002D69A2"/>
    <w:rsid w:val="002F6D3C"/>
    <w:rsid w:val="003521CB"/>
    <w:rsid w:val="00366797"/>
    <w:rsid w:val="0039343C"/>
    <w:rsid w:val="003D0E64"/>
    <w:rsid w:val="00430842"/>
    <w:rsid w:val="00472D76"/>
    <w:rsid w:val="004832A3"/>
    <w:rsid w:val="0049557F"/>
    <w:rsid w:val="004A4BE5"/>
    <w:rsid w:val="004C15DF"/>
    <w:rsid w:val="004E340D"/>
    <w:rsid w:val="0052023F"/>
    <w:rsid w:val="005445F6"/>
    <w:rsid w:val="005D57E6"/>
    <w:rsid w:val="0064726F"/>
    <w:rsid w:val="006716A9"/>
    <w:rsid w:val="006C2FB5"/>
    <w:rsid w:val="006C4D20"/>
    <w:rsid w:val="0071037C"/>
    <w:rsid w:val="00747B6E"/>
    <w:rsid w:val="0076636A"/>
    <w:rsid w:val="00774356"/>
    <w:rsid w:val="0077638B"/>
    <w:rsid w:val="007A1833"/>
    <w:rsid w:val="007A3044"/>
    <w:rsid w:val="007B0473"/>
    <w:rsid w:val="007F4C11"/>
    <w:rsid w:val="0082223C"/>
    <w:rsid w:val="00842A4B"/>
    <w:rsid w:val="00844CC3"/>
    <w:rsid w:val="008727F9"/>
    <w:rsid w:val="008A6CEE"/>
    <w:rsid w:val="00926EAF"/>
    <w:rsid w:val="009551B2"/>
    <w:rsid w:val="00A15FC7"/>
    <w:rsid w:val="00A22FA8"/>
    <w:rsid w:val="00A47602"/>
    <w:rsid w:val="00A91734"/>
    <w:rsid w:val="00AC0920"/>
    <w:rsid w:val="00AE09E7"/>
    <w:rsid w:val="00B73636"/>
    <w:rsid w:val="00C02F6B"/>
    <w:rsid w:val="00C11C31"/>
    <w:rsid w:val="00C1390E"/>
    <w:rsid w:val="00C60755"/>
    <w:rsid w:val="00C97826"/>
    <w:rsid w:val="00CA16D7"/>
    <w:rsid w:val="00CA5B94"/>
    <w:rsid w:val="00CC0C87"/>
    <w:rsid w:val="00CE3C32"/>
    <w:rsid w:val="00D10716"/>
    <w:rsid w:val="00D47B61"/>
    <w:rsid w:val="00D869AC"/>
    <w:rsid w:val="00DE25ED"/>
    <w:rsid w:val="00E02A43"/>
    <w:rsid w:val="00E20C1E"/>
    <w:rsid w:val="00E27C56"/>
    <w:rsid w:val="00E74B0F"/>
    <w:rsid w:val="00EA6457"/>
    <w:rsid w:val="00EB5F0C"/>
    <w:rsid w:val="00ED04C3"/>
    <w:rsid w:val="00EE6F4D"/>
    <w:rsid w:val="00F1694B"/>
    <w:rsid w:val="00F43637"/>
    <w:rsid w:val="00F67015"/>
    <w:rsid w:val="00F757E1"/>
    <w:rsid w:val="00F91FFB"/>
    <w:rsid w:val="00F93EB3"/>
    <w:rsid w:val="00FA7480"/>
    <w:rsid w:val="00FE2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9B4A3"/>
  <w15:chartTrackingRefBased/>
  <w15:docId w15:val="{C6906A8C-E673-9249-BC4D-416E936F4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557F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557F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557F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557F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557F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557F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557F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557F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557F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">
    <w:name w:val="Code"/>
    <w:basedOn w:val="DefaultParagraphFont"/>
    <w:uiPriority w:val="1"/>
    <w:qFormat/>
    <w:rsid w:val="00C60755"/>
    <w:rPr>
      <w:rFonts w:ascii="Andale Mono" w:hAnsi="Andale Mono"/>
      <w:sz w:val="20"/>
      <w:szCs w:val="22"/>
      <w:shd w:val="clear" w:color="auto" w:fill="E7E6E6" w:themeFill="background2"/>
    </w:rPr>
  </w:style>
  <w:style w:type="paragraph" w:styleId="Title">
    <w:name w:val="Title"/>
    <w:basedOn w:val="Normal"/>
    <w:next w:val="Normal"/>
    <w:link w:val="TitleChar"/>
    <w:uiPriority w:val="10"/>
    <w:qFormat/>
    <w:rsid w:val="0049557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55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557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9557F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4955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55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9557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557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557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557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557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557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557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1037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1037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1037C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8A6CEE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C607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24625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5445F6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1E35E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6Colorful">
    <w:name w:val="List Table 6 Colorful"/>
    <w:basedOn w:val="TableNormal"/>
    <w:uiPriority w:val="51"/>
    <w:rsid w:val="001E35E2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">
    <w:name w:val="List Table 1 Light"/>
    <w:basedOn w:val="TableNormal"/>
    <w:uiPriority w:val="46"/>
    <w:rsid w:val="001E35E2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">
    <w:name w:val="List Table 2"/>
    <w:basedOn w:val="TableNormal"/>
    <w:uiPriority w:val="47"/>
    <w:rsid w:val="000C1DF0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Emphasis">
    <w:name w:val="Emphasis"/>
    <w:basedOn w:val="DefaultParagraphFont"/>
    <w:uiPriority w:val="20"/>
    <w:qFormat/>
    <w:rsid w:val="00CA5B94"/>
    <w:rPr>
      <w:i/>
      <w:iCs/>
    </w:rPr>
  </w:style>
  <w:style w:type="paragraph" w:styleId="ListParagraph">
    <w:name w:val="List Paragraph"/>
    <w:basedOn w:val="Normal"/>
    <w:uiPriority w:val="34"/>
    <w:qFormat/>
    <w:rsid w:val="00CA5B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5F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5FC7"/>
  </w:style>
  <w:style w:type="paragraph" w:styleId="Footer">
    <w:name w:val="footer"/>
    <w:basedOn w:val="Normal"/>
    <w:link w:val="FooterChar"/>
    <w:uiPriority w:val="99"/>
    <w:unhideWhenUsed/>
    <w:rsid w:val="00A15F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5F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00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73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06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537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642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48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717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6957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0220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8601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8500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126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8704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6332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5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20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23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64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84883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40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61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31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109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212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3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4105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5996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441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3999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9733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9787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53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7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59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48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193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6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3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938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82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29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5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5173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4860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2546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4443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407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9195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42533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5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483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78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73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00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E48E2EE-2AD3-5245-BD77-95F36DFBB018}">
  <we:reference id="wa200001011" version="1.2.0.0" store="en-001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E3A7F5-3A84-6A48-8212-107525A1D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11</Pages>
  <Words>2304</Words>
  <Characters>13136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 Armstrong</dc:creator>
  <cp:keywords/>
  <dc:description/>
  <cp:lastModifiedBy>Leonard Armstrong</cp:lastModifiedBy>
  <cp:revision>20</cp:revision>
  <dcterms:created xsi:type="dcterms:W3CDTF">2021-02-07T21:59:00Z</dcterms:created>
  <dcterms:modified xsi:type="dcterms:W3CDTF">2021-02-12T22:15:00Z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documentId_6215</vt:lpwstr>
  </property>
  <property fmtid="{D5CDD505-2E9C-101B-9397-08002B2CF9AE}" pid="3" name="grammarly_documentContext">
    <vt:lpwstr>{"goals":[],"domain":"general","emotions":[],"dialect":"american"}</vt:lpwstr>
  </property>
</Properties>
</file>